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1023" w:type="dxa"/>
        <w:tblLook w:val="04A0" w:firstRow="1" w:lastRow="0" w:firstColumn="1" w:lastColumn="0" w:noHBand="0" w:noVBand="1"/>
      </w:tblPr>
      <w:tblGrid>
        <w:gridCol w:w="2518"/>
        <w:gridCol w:w="8505"/>
      </w:tblGrid>
      <w:tr w:rsidR="008328D0" w:rsidRPr="008E5628" w14:paraId="6799EDDE" w14:textId="77777777" w:rsidTr="006B2C7E">
        <w:tc>
          <w:tcPr>
            <w:tcW w:w="2518" w:type="dxa"/>
            <w:tcBorders>
              <w:bottom w:val="single" w:sz="4" w:space="0" w:color="auto"/>
            </w:tcBorders>
          </w:tcPr>
          <w:p w14:paraId="1EE22B01" w14:textId="77777777" w:rsidR="00925AAD" w:rsidRPr="00550C94" w:rsidRDefault="00925AAD" w:rsidP="00925AAD">
            <w:pPr>
              <w:spacing w:line="276" w:lineRule="auto"/>
              <w:jc w:val="center"/>
              <w:rPr>
                <w:rFonts w:cstheme="minorHAnsi"/>
                <w:b/>
                <w:bCs/>
                <w:sz w:val="24"/>
                <w:szCs w:val="24"/>
              </w:rPr>
            </w:pPr>
            <w:r w:rsidRPr="00550C94">
              <w:rPr>
                <w:rFonts w:cstheme="minorHAnsi"/>
                <w:b/>
                <w:bCs/>
                <w:noProof/>
                <w:sz w:val="24"/>
                <w:szCs w:val="24"/>
                <w:lang w:eastAsia="pl-PL"/>
              </w:rPr>
              <w:drawing>
                <wp:inline distT="0" distB="0" distL="0" distR="0" wp14:anchorId="5CDC9452" wp14:editId="1532F651">
                  <wp:extent cx="703552" cy="923027"/>
                  <wp:effectExtent l="0" t="0" r="1905" b="0"/>
                  <wp:docPr id="1" name="Obraz 1" descr="C:\Users\Andrzej.Ignacy\AppData\Local\Microsoft\Windows\INetCache\Content.Word\RGB_Logotyp_Piekary Śląskie-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drzej.Ignacy\AppData\Local\Microsoft\Windows\INetCache\Content.Word\RGB_Logotyp_Piekary Śląskie-KOL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3682" cy="923197"/>
                          </a:xfrm>
                          <a:prstGeom prst="rect">
                            <a:avLst/>
                          </a:prstGeom>
                          <a:noFill/>
                          <a:ln>
                            <a:noFill/>
                          </a:ln>
                        </pic:spPr>
                      </pic:pic>
                    </a:graphicData>
                  </a:graphic>
                </wp:inline>
              </w:drawing>
            </w:r>
          </w:p>
        </w:tc>
        <w:tc>
          <w:tcPr>
            <w:tcW w:w="8505" w:type="dxa"/>
          </w:tcPr>
          <w:p w14:paraId="58A7DFBF" w14:textId="77777777" w:rsidR="00F9595A" w:rsidRDefault="008328D0" w:rsidP="002B1C7F">
            <w:pPr>
              <w:jc w:val="center"/>
              <w:rPr>
                <w:rFonts w:cstheme="minorHAnsi"/>
                <w:b/>
                <w:sz w:val="28"/>
              </w:rPr>
            </w:pPr>
            <w:r w:rsidRPr="008E5628">
              <w:rPr>
                <w:rFonts w:cstheme="minorHAnsi"/>
                <w:b/>
                <w:sz w:val="28"/>
                <w:szCs w:val="24"/>
              </w:rPr>
              <w:t xml:space="preserve">Klauzula informacyjna </w:t>
            </w:r>
            <w:r w:rsidR="002B1C7F" w:rsidRPr="008E5628">
              <w:rPr>
                <w:rFonts w:cstheme="minorHAnsi"/>
                <w:b/>
                <w:sz w:val="28"/>
              </w:rPr>
              <w:t xml:space="preserve">do postępowania </w:t>
            </w:r>
          </w:p>
          <w:p w14:paraId="41E0C95E" w14:textId="000F3460" w:rsidR="00925AAD" w:rsidRPr="00F9595A" w:rsidRDefault="002B1C7F" w:rsidP="00F9595A">
            <w:pPr>
              <w:jc w:val="center"/>
              <w:rPr>
                <w:rFonts w:cstheme="minorHAnsi"/>
                <w:b/>
                <w:sz w:val="28"/>
              </w:rPr>
            </w:pPr>
            <w:r w:rsidRPr="008E5628">
              <w:rPr>
                <w:rFonts w:cstheme="minorHAnsi"/>
                <w:b/>
                <w:sz w:val="28"/>
              </w:rPr>
              <w:t>o udzielenia zamówienia publicznego</w:t>
            </w:r>
            <w:r w:rsidR="00D9328D">
              <w:rPr>
                <w:rFonts w:cstheme="minorHAnsi"/>
                <w:b/>
                <w:sz w:val="28"/>
              </w:rPr>
              <w:t xml:space="preserve"> / postępowania konkursowego</w:t>
            </w:r>
          </w:p>
        </w:tc>
      </w:tr>
      <w:tr w:rsidR="008328D0" w:rsidRPr="008E5628" w14:paraId="32C9E948" w14:textId="77777777" w:rsidTr="006B2C7E">
        <w:tc>
          <w:tcPr>
            <w:tcW w:w="2518" w:type="dxa"/>
            <w:shd w:val="clear" w:color="auto" w:fill="F2F2F2" w:themeFill="background1" w:themeFillShade="F2"/>
          </w:tcPr>
          <w:p w14:paraId="17474BDF" w14:textId="6A4E2C9C" w:rsidR="008328D0" w:rsidRPr="00550C94" w:rsidRDefault="008328D0" w:rsidP="0073083F">
            <w:pPr>
              <w:spacing w:line="276" w:lineRule="auto"/>
              <w:rPr>
                <w:rFonts w:cstheme="minorHAnsi"/>
                <w:b/>
                <w:bCs/>
                <w:sz w:val="24"/>
                <w:szCs w:val="24"/>
              </w:rPr>
            </w:pPr>
            <w:bookmarkStart w:id="0" w:name="_Hlk233014357"/>
            <w:r w:rsidRPr="00550C94">
              <w:rPr>
                <w:rFonts w:cstheme="minorHAnsi"/>
                <w:b/>
                <w:bCs/>
                <w:sz w:val="24"/>
                <w:szCs w:val="24"/>
              </w:rPr>
              <w:t>Kto jest administratorem</w:t>
            </w:r>
            <w:r w:rsidR="000F207F" w:rsidRPr="00550C94">
              <w:rPr>
                <w:rFonts w:cstheme="minorHAnsi"/>
                <w:b/>
                <w:bCs/>
                <w:sz w:val="24"/>
                <w:szCs w:val="24"/>
              </w:rPr>
              <w:t xml:space="preserve"> </w:t>
            </w:r>
            <w:r w:rsidRPr="00550C94">
              <w:rPr>
                <w:rFonts w:cstheme="minorHAnsi"/>
                <w:b/>
                <w:bCs/>
                <w:sz w:val="24"/>
                <w:szCs w:val="24"/>
              </w:rPr>
              <w:t>danych?</w:t>
            </w:r>
            <w:bookmarkEnd w:id="0"/>
          </w:p>
        </w:tc>
        <w:tc>
          <w:tcPr>
            <w:tcW w:w="8505" w:type="dxa"/>
          </w:tcPr>
          <w:p w14:paraId="253664E8" w14:textId="4355C843" w:rsidR="008328D0" w:rsidRPr="008E5628" w:rsidRDefault="0073083F" w:rsidP="00F5183D">
            <w:pPr>
              <w:pStyle w:val="NormalnyWeb"/>
              <w:spacing w:beforeAutospacing="0" w:after="0" w:line="276" w:lineRule="auto"/>
              <w:rPr>
                <w:rFonts w:asciiTheme="minorHAnsi" w:hAnsiTheme="minorHAnsi" w:cstheme="minorHAnsi"/>
              </w:rPr>
            </w:pPr>
            <w:bookmarkStart w:id="1" w:name="_Hlk233014363"/>
            <w:r w:rsidRPr="008E5628">
              <w:rPr>
                <w:rFonts w:asciiTheme="minorHAnsi" w:hAnsiTheme="minorHAnsi" w:cstheme="minorHAnsi"/>
              </w:rPr>
              <w:t>Administratorem danych osobowych jest Samodzielny Publiczny Wojewódzki Szpital Chirurgii Urazowej im. dr. Janusza Daaba z siedzibą przy ul. Bytomskiej 62 w Piekarach Śląskich (kod pocztowy 41-940).</w:t>
            </w:r>
            <w:bookmarkEnd w:id="1"/>
          </w:p>
        </w:tc>
      </w:tr>
      <w:tr w:rsidR="008328D0" w:rsidRPr="002D6BCB" w14:paraId="04DA2D78" w14:textId="77777777" w:rsidTr="006B2C7E">
        <w:tc>
          <w:tcPr>
            <w:tcW w:w="2518" w:type="dxa"/>
            <w:shd w:val="clear" w:color="auto" w:fill="F2F2F2" w:themeFill="background1" w:themeFillShade="F2"/>
          </w:tcPr>
          <w:p w14:paraId="07073033" w14:textId="77777777" w:rsidR="008328D0" w:rsidRPr="00550C94" w:rsidRDefault="00CB1344" w:rsidP="0073083F">
            <w:pPr>
              <w:spacing w:line="276" w:lineRule="auto"/>
              <w:rPr>
                <w:rFonts w:cstheme="minorHAnsi"/>
                <w:b/>
                <w:bCs/>
                <w:sz w:val="24"/>
                <w:szCs w:val="24"/>
              </w:rPr>
            </w:pPr>
            <w:bookmarkStart w:id="2" w:name="_Hlk233014367"/>
            <w:r w:rsidRPr="00550C94">
              <w:rPr>
                <w:rFonts w:cstheme="minorHAnsi"/>
                <w:b/>
                <w:bCs/>
                <w:sz w:val="24"/>
                <w:szCs w:val="24"/>
              </w:rPr>
              <w:t>Jakie są dane kontaktowe Inspektora Ochrony Danych</w:t>
            </w:r>
            <w:r w:rsidR="008328D0" w:rsidRPr="00550C94">
              <w:rPr>
                <w:rFonts w:cstheme="minorHAnsi"/>
                <w:b/>
                <w:bCs/>
                <w:sz w:val="24"/>
                <w:szCs w:val="24"/>
              </w:rPr>
              <w:t>?</w:t>
            </w:r>
            <w:bookmarkEnd w:id="2"/>
          </w:p>
        </w:tc>
        <w:tc>
          <w:tcPr>
            <w:tcW w:w="8505" w:type="dxa"/>
          </w:tcPr>
          <w:p w14:paraId="39D0BB1E" w14:textId="77777777" w:rsidR="00925AAD" w:rsidRPr="008E5628" w:rsidRDefault="0073083F" w:rsidP="00F5183D">
            <w:pPr>
              <w:pStyle w:val="NormalnyWeb"/>
              <w:spacing w:beforeAutospacing="0" w:after="0" w:line="276" w:lineRule="auto"/>
              <w:rPr>
                <w:rFonts w:asciiTheme="minorHAnsi" w:hAnsiTheme="minorHAnsi" w:cstheme="minorHAnsi"/>
              </w:rPr>
            </w:pPr>
            <w:bookmarkStart w:id="3" w:name="_Hlk233014376"/>
            <w:r w:rsidRPr="008E5628">
              <w:rPr>
                <w:rFonts w:asciiTheme="minorHAnsi" w:hAnsiTheme="minorHAnsi" w:cstheme="minorHAnsi"/>
              </w:rPr>
              <w:t xml:space="preserve">Dane kontaktowe Inspektora Ochrony Danych, z którym można się skontaktować w każdej sprawie dotyczącej przetwarzania danych osobowych: </w:t>
            </w:r>
          </w:p>
          <w:p w14:paraId="17A73648" w14:textId="77777777" w:rsidR="008328D0" w:rsidRPr="006B3241" w:rsidRDefault="0073083F" w:rsidP="00F5183D">
            <w:pPr>
              <w:pStyle w:val="NormalnyWeb"/>
              <w:spacing w:beforeAutospacing="0" w:after="0" w:line="276" w:lineRule="auto"/>
              <w:rPr>
                <w:rFonts w:asciiTheme="minorHAnsi" w:hAnsiTheme="minorHAnsi" w:cstheme="minorHAnsi"/>
                <w:lang w:val="en-GB"/>
              </w:rPr>
            </w:pPr>
            <w:r w:rsidRPr="006B3241">
              <w:rPr>
                <w:rFonts w:asciiTheme="minorHAnsi" w:hAnsiTheme="minorHAnsi" w:cstheme="minorHAnsi"/>
                <w:lang w:val="en-GB"/>
              </w:rPr>
              <w:t xml:space="preserve">e-mail: </w:t>
            </w:r>
            <w:r w:rsidRPr="006B3241">
              <w:rPr>
                <w:rStyle w:val="czeinternetowe"/>
                <w:rFonts w:asciiTheme="minorHAnsi" w:hAnsiTheme="minorHAnsi" w:cstheme="minorHAnsi"/>
                <w:color w:val="auto"/>
                <w:u w:val="none"/>
                <w:lang w:val="en-GB"/>
              </w:rPr>
              <w:t>abi@urazowka.piekary.pl.</w:t>
            </w:r>
            <w:bookmarkEnd w:id="3"/>
          </w:p>
        </w:tc>
      </w:tr>
      <w:tr w:rsidR="008328D0" w:rsidRPr="008E5628" w14:paraId="0DAB54CB" w14:textId="77777777" w:rsidTr="006B2C7E">
        <w:tc>
          <w:tcPr>
            <w:tcW w:w="2518" w:type="dxa"/>
            <w:shd w:val="clear" w:color="auto" w:fill="F2F2F2" w:themeFill="background1" w:themeFillShade="F2"/>
          </w:tcPr>
          <w:p w14:paraId="410F08BE" w14:textId="7917F35B" w:rsidR="008328D0" w:rsidRPr="00550C94" w:rsidRDefault="008328D0" w:rsidP="0073083F">
            <w:pPr>
              <w:spacing w:line="276" w:lineRule="auto"/>
              <w:rPr>
                <w:rFonts w:cstheme="minorHAnsi"/>
                <w:b/>
                <w:bCs/>
                <w:sz w:val="24"/>
                <w:szCs w:val="24"/>
              </w:rPr>
            </w:pPr>
            <w:bookmarkStart w:id="4" w:name="_Hlk233014381"/>
            <w:r w:rsidRPr="00550C94">
              <w:rPr>
                <w:rFonts w:cstheme="minorHAnsi"/>
                <w:b/>
                <w:bCs/>
                <w:sz w:val="24"/>
                <w:szCs w:val="24"/>
              </w:rPr>
              <w:t>Jaki jest cel i podstawa prawna przetwarzania danych osobowych?</w:t>
            </w:r>
            <w:bookmarkEnd w:id="4"/>
          </w:p>
        </w:tc>
        <w:tc>
          <w:tcPr>
            <w:tcW w:w="8505" w:type="dxa"/>
          </w:tcPr>
          <w:p w14:paraId="6DA984E1" w14:textId="2DF05C76" w:rsidR="003552C0" w:rsidRPr="008E5628" w:rsidRDefault="00E851D2" w:rsidP="00F5183D">
            <w:pPr>
              <w:pStyle w:val="NormalnyWeb"/>
              <w:spacing w:beforeAutospacing="0" w:after="0" w:line="276" w:lineRule="auto"/>
              <w:rPr>
                <w:rFonts w:asciiTheme="minorHAnsi" w:hAnsiTheme="minorHAnsi" w:cstheme="minorHAnsi"/>
              </w:rPr>
            </w:pPr>
            <w:bookmarkStart w:id="5" w:name="_Hlk233014391"/>
            <w:r>
              <w:rPr>
                <w:rFonts w:asciiTheme="minorHAnsi" w:hAnsiTheme="minorHAnsi" w:cstheme="minorHAnsi"/>
              </w:rPr>
              <w:t>D</w:t>
            </w:r>
            <w:r w:rsidR="0073083F" w:rsidRPr="008E5628">
              <w:rPr>
                <w:rFonts w:asciiTheme="minorHAnsi" w:hAnsiTheme="minorHAnsi" w:cstheme="minorHAnsi"/>
              </w:rPr>
              <w:t>ane osobowe</w:t>
            </w:r>
            <w:r w:rsidR="00ED7568" w:rsidRPr="008E5628">
              <w:rPr>
                <w:rFonts w:ascii="Calibri" w:hAnsi="Calibri"/>
              </w:rPr>
              <w:t xml:space="preserve"> zawarte w ofertach albo wnioskach o dopuszczenie do udziału w postępowaniu o udzielenie zamówienia publicznego</w:t>
            </w:r>
            <w:r w:rsidR="00A24ED3" w:rsidRPr="008E5628">
              <w:rPr>
                <w:rFonts w:ascii="Calibri" w:hAnsi="Calibri"/>
              </w:rPr>
              <w:t xml:space="preserve"> a także</w:t>
            </w:r>
            <w:r w:rsidR="002D6BCB">
              <w:rPr>
                <w:rFonts w:ascii="Calibri" w:hAnsi="Calibri"/>
              </w:rPr>
              <w:t xml:space="preserve"> ewentualne</w:t>
            </w:r>
            <w:r w:rsidR="00A24ED3" w:rsidRPr="008E5628">
              <w:rPr>
                <w:rFonts w:ascii="Calibri" w:hAnsi="Calibri"/>
              </w:rPr>
              <w:t xml:space="preserve"> dane </w:t>
            </w:r>
            <w:r w:rsidR="002D6BCB">
              <w:rPr>
                <w:rFonts w:ascii="Calibri" w:hAnsi="Calibri"/>
              </w:rPr>
              <w:t>pobrane</w:t>
            </w:r>
            <w:r w:rsidR="00A24ED3" w:rsidRPr="008E5628">
              <w:rPr>
                <w:rFonts w:ascii="Calibri" w:hAnsi="Calibri"/>
              </w:rPr>
              <w:t xml:space="preserve"> </w:t>
            </w:r>
            <w:r w:rsidR="002D6BCB">
              <w:rPr>
                <w:rFonts w:ascii="Calibri" w:hAnsi="Calibri"/>
              </w:rPr>
              <w:t>z</w:t>
            </w:r>
            <w:r w:rsidR="00A24ED3" w:rsidRPr="008E5628">
              <w:rPr>
                <w:rFonts w:ascii="Calibri" w:hAnsi="Calibri"/>
              </w:rPr>
              <w:t xml:space="preserve"> publicznie dostępnych rejestr</w:t>
            </w:r>
            <w:r w:rsidR="002D6BCB">
              <w:rPr>
                <w:rFonts w:ascii="Calibri" w:hAnsi="Calibri"/>
              </w:rPr>
              <w:t>ów</w:t>
            </w:r>
            <w:r w:rsidR="00A24ED3" w:rsidRPr="008E5628">
              <w:rPr>
                <w:rFonts w:ascii="Calibri" w:hAnsi="Calibri"/>
              </w:rPr>
              <w:t xml:space="preserve"> (</w:t>
            </w:r>
            <w:r w:rsidR="001B5598" w:rsidRPr="008E5628">
              <w:rPr>
                <w:rFonts w:ascii="Calibri" w:hAnsi="Calibri" w:cs="Calibri"/>
              </w:rPr>
              <w:t>Krajowy Rejestr Sądowy, Centralna Ewidencja i Informacja o Działalności Gospodarczej RP, Krajowy Rejestr Karny</w:t>
            </w:r>
            <w:r w:rsidR="00A24ED3" w:rsidRPr="008E5628">
              <w:rPr>
                <w:rFonts w:ascii="Calibri" w:hAnsi="Calibri"/>
              </w:rPr>
              <w:t>),</w:t>
            </w:r>
            <w:r w:rsidR="0073083F" w:rsidRPr="008E5628">
              <w:rPr>
                <w:rFonts w:asciiTheme="minorHAnsi" w:hAnsiTheme="minorHAnsi" w:cstheme="minorHAnsi"/>
              </w:rPr>
              <w:t xml:space="preserve"> będą przetwarzane</w:t>
            </w:r>
            <w:r w:rsidR="003552C0" w:rsidRPr="008E5628">
              <w:rPr>
                <w:rFonts w:asciiTheme="minorHAnsi" w:hAnsiTheme="minorHAnsi" w:cstheme="minorHAnsi"/>
              </w:rPr>
              <w:t>:</w:t>
            </w:r>
          </w:p>
          <w:p w14:paraId="764B45EC" w14:textId="21B13BBF" w:rsidR="0073083F" w:rsidRPr="0054371F" w:rsidRDefault="0068064C" w:rsidP="00F5183D">
            <w:pPr>
              <w:pStyle w:val="NormalnyWeb"/>
              <w:numPr>
                <w:ilvl w:val="0"/>
                <w:numId w:val="4"/>
              </w:numPr>
              <w:spacing w:beforeAutospacing="0" w:after="0" w:line="276" w:lineRule="auto"/>
              <w:rPr>
                <w:rFonts w:asciiTheme="minorHAnsi" w:hAnsiTheme="minorHAnsi" w:cstheme="minorHAnsi"/>
              </w:rPr>
            </w:pPr>
            <w:r w:rsidRPr="0054371F">
              <w:rPr>
                <w:rFonts w:ascii="Calibri" w:hAnsi="Calibri"/>
              </w:rPr>
              <w:t xml:space="preserve">w </w:t>
            </w:r>
            <w:r w:rsidRPr="0054371F">
              <w:rPr>
                <w:rFonts w:asciiTheme="minorHAnsi" w:hAnsiTheme="minorHAnsi" w:cstheme="minorHAnsi"/>
              </w:rPr>
              <w:t>przypadku zamówień publicznych, do których ma zastosowanie ustawa</w:t>
            </w:r>
            <w:r w:rsidR="0054371F" w:rsidRPr="0054371F">
              <w:rPr>
                <w:rFonts w:asciiTheme="minorHAnsi" w:hAnsiTheme="minorHAnsi" w:cstheme="minorHAnsi"/>
              </w:rPr>
              <w:t xml:space="preserve"> z dnia 11 września 2019 r. prawo zamówień publicznych (dalej „ustawa Pzp”)</w:t>
            </w:r>
            <w:r w:rsidRPr="0054371F">
              <w:rPr>
                <w:rFonts w:asciiTheme="minorHAnsi" w:hAnsiTheme="minorHAnsi" w:cstheme="minorHAnsi"/>
              </w:rPr>
              <w:t xml:space="preserve"> – </w:t>
            </w:r>
            <w:r w:rsidR="000F207F" w:rsidRPr="0054371F">
              <w:rPr>
                <w:rFonts w:asciiTheme="minorHAnsi" w:hAnsiTheme="minorHAnsi" w:cstheme="minorHAnsi"/>
              </w:rPr>
              <w:t xml:space="preserve">w celu związanym z postępowaniem o udzielenie zamówienia publicznego na podstawie </w:t>
            </w:r>
            <w:r w:rsidR="0073083F" w:rsidRPr="0054371F">
              <w:rPr>
                <w:rFonts w:asciiTheme="minorHAnsi" w:hAnsiTheme="minorHAnsi" w:cstheme="minorHAnsi"/>
              </w:rPr>
              <w:t>art. 6 ust. 1 lit c. RODO w związku z obowiązującymi przepisami, w szczególności</w:t>
            </w:r>
            <w:r w:rsidR="000F207F" w:rsidRPr="0054371F">
              <w:rPr>
                <w:rFonts w:asciiTheme="minorHAnsi" w:hAnsiTheme="minorHAnsi" w:cstheme="minorHAnsi"/>
              </w:rPr>
              <w:t xml:space="preserve"> z ustawą</w:t>
            </w:r>
            <w:r w:rsidR="0054371F">
              <w:rPr>
                <w:rFonts w:asciiTheme="minorHAnsi" w:hAnsiTheme="minorHAnsi" w:cstheme="minorHAnsi"/>
              </w:rPr>
              <w:t xml:space="preserve"> Pzp</w:t>
            </w:r>
            <w:r w:rsidRPr="0054371F">
              <w:rPr>
                <w:rFonts w:asciiTheme="minorHAnsi" w:hAnsiTheme="minorHAnsi" w:cstheme="minorHAnsi"/>
              </w:rPr>
              <w:t>,</w:t>
            </w:r>
            <w:r w:rsidR="00816B65" w:rsidRPr="0054371F">
              <w:rPr>
                <w:rFonts w:asciiTheme="minorHAnsi" w:hAnsiTheme="minorHAnsi" w:cstheme="minorHAnsi"/>
                <w:color w:val="000000" w:themeColor="text1"/>
              </w:rPr>
              <w:t xml:space="preserve"> ustawą z dnia 23 kwietnia 1964r – Kodeks Cywilny,</w:t>
            </w:r>
            <w:r w:rsidR="00816B65" w:rsidRPr="0054371F">
              <w:rPr>
                <w:rFonts w:ascii="Calibri" w:hAnsi="Calibri"/>
              </w:rPr>
              <w:t xml:space="preserve"> ustawą z dnia 27 sierpnia 2009 r. o finansach publicznych,</w:t>
            </w:r>
          </w:p>
          <w:p w14:paraId="43E43229" w14:textId="35231D7D" w:rsidR="00303924" w:rsidRPr="00303924" w:rsidRDefault="0068064C" w:rsidP="00F5183D">
            <w:pPr>
              <w:pStyle w:val="NormalnyWeb"/>
              <w:numPr>
                <w:ilvl w:val="0"/>
                <w:numId w:val="4"/>
              </w:numPr>
              <w:spacing w:beforeAutospacing="0" w:after="0" w:line="276" w:lineRule="auto"/>
              <w:rPr>
                <w:rFonts w:ascii="Calibri" w:hAnsi="Calibri"/>
              </w:rPr>
            </w:pPr>
            <w:r w:rsidRPr="00303924">
              <w:rPr>
                <w:rFonts w:asciiTheme="minorHAnsi" w:hAnsiTheme="minorHAnsi" w:cstheme="minorHAnsi"/>
              </w:rPr>
              <w:t xml:space="preserve">w przypadku zamówień publicznych, do których nie ma zastosowania ustawa </w:t>
            </w:r>
            <w:r w:rsidR="0054371F" w:rsidRPr="008E5628">
              <w:rPr>
                <w:rFonts w:asciiTheme="minorHAnsi" w:hAnsiTheme="minorHAnsi" w:cstheme="minorHAnsi"/>
              </w:rPr>
              <w:t>Pzp</w:t>
            </w:r>
            <w:r w:rsidR="0054371F" w:rsidRPr="00303924">
              <w:rPr>
                <w:rFonts w:asciiTheme="minorHAnsi" w:hAnsiTheme="minorHAnsi" w:cstheme="minorHAnsi"/>
              </w:rPr>
              <w:t xml:space="preserve"> </w:t>
            </w:r>
            <w:r w:rsidRPr="00303924">
              <w:rPr>
                <w:rFonts w:asciiTheme="minorHAnsi" w:hAnsiTheme="minorHAnsi" w:cstheme="minorHAnsi"/>
              </w:rPr>
              <w:t xml:space="preserve">– w celach związanych z postępowaniem konkursowym, rozpatrzeniem oferty oraz podjęciem działań przed zawarciem ewentualnej umowy na podstawie art. 6 ust. 1 lit c. RODO w związku z obowiązującymi przepisami, w szczególności </w:t>
            </w:r>
            <w:r w:rsidRPr="00303924">
              <w:rPr>
                <w:rFonts w:asciiTheme="minorHAnsi" w:hAnsiTheme="minorHAnsi" w:cstheme="minorHAnsi"/>
                <w:color w:val="000000" w:themeColor="text1"/>
              </w:rPr>
              <w:t>ustawą z dnia 23 kwietnia 1964r – Kodeks Cywilny</w:t>
            </w:r>
            <w:r w:rsidR="00303924" w:rsidRPr="00303924">
              <w:rPr>
                <w:rFonts w:asciiTheme="minorHAnsi" w:hAnsiTheme="minorHAnsi" w:cstheme="minorHAnsi"/>
                <w:color w:val="000000" w:themeColor="text1"/>
              </w:rPr>
              <w:t>,</w:t>
            </w:r>
            <w:r w:rsidR="00927305" w:rsidRPr="008E5628">
              <w:rPr>
                <w:rFonts w:ascii="Calibri" w:hAnsi="Calibri"/>
              </w:rPr>
              <w:t xml:space="preserve"> ustaw</w:t>
            </w:r>
            <w:r w:rsidR="00927305">
              <w:rPr>
                <w:rFonts w:ascii="Calibri" w:hAnsi="Calibri"/>
              </w:rPr>
              <w:t>ą</w:t>
            </w:r>
            <w:r w:rsidR="00927305" w:rsidRPr="008E5628">
              <w:rPr>
                <w:rFonts w:ascii="Calibri" w:hAnsi="Calibri"/>
              </w:rPr>
              <w:t xml:space="preserve"> z dnia 27 sierpnia 2009 r. o finansach publicznych</w:t>
            </w:r>
            <w:r w:rsidR="00927305">
              <w:rPr>
                <w:rFonts w:ascii="Calibri" w:hAnsi="Calibri"/>
              </w:rPr>
              <w:t>,</w:t>
            </w:r>
            <w:r w:rsidR="00303924" w:rsidRPr="00303924">
              <w:rPr>
                <w:rFonts w:asciiTheme="minorHAnsi" w:hAnsiTheme="minorHAnsi" w:cstheme="minorHAnsi"/>
                <w:color w:val="000000" w:themeColor="text1"/>
              </w:rPr>
              <w:t xml:space="preserve"> a w przypadku</w:t>
            </w:r>
            <w:r w:rsidR="00303924" w:rsidRPr="00303924">
              <w:rPr>
                <w:rFonts w:asciiTheme="minorHAnsi" w:hAnsiTheme="minorHAnsi" w:cstheme="minorHAnsi"/>
                <w:bCs/>
                <w:kern w:val="36"/>
              </w:rPr>
              <w:t xml:space="preserve"> konkursów na udzielanie świadczeń medycznych</w:t>
            </w:r>
            <w:r w:rsidR="00303924" w:rsidRPr="00303924">
              <w:rPr>
                <w:rFonts w:asciiTheme="minorHAnsi" w:hAnsiTheme="minorHAnsi" w:cstheme="minorHAnsi"/>
                <w:color w:val="000000" w:themeColor="text1"/>
              </w:rPr>
              <w:t xml:space="preserve"> </w:t>
            </w:r>
            <w:r w:rsidR="00303924" w:rsidRPr="00303924">
              <w:rPr>
                <w:rFonts w:asciiTheme="minorHAnsi" w:hAnsiTheme="minorHAnsi" w:cstheme="minorHAnsi"/>
              </w:rPr>
              <w:t>u</w:t>
            </w:r>
            <w:r w:rsidR="00303924" w:rsidRPr="00303924">
              <w:rPr>
                <w:rFonts w:asciiTheme="minorHAnsi" w:hAnsiTheme="minorHAnsi" w:cstheme="minorHAnsi"/>
                <w:bCs/>
                <w:kern w:val="36"/>
              </w:rPr>
              <w:t xml:space="preserve">stawą </w:t>
            </w:r>
            <w:r w:rsidR="00303924" w:rsidRPr="00303924">
              <w:rPr>
                <w:rFonts w:asciiTheme="minorHAnsi" w:hAnsiTheme="minorHAnsi" w:cstheme="minorHAnsi"/>
              </w:rPr>
              <w:t xml:space="preserve">z dnia 27 sierpnia 2004 r. </w:t>
            </w:r>
            <w:bookmarkStart w:id="6" w:name="highlightHit_13"/>
            <w:bookmarkEnd w:id="6"/>
            <w:r w:rsidR="00303924" w:rsidRPr="00303924">
              <w:rPr>
                <w:rFonts w:asciiTheme="minorHAnsi" w:hAnsiTheme="minorHAnsi" w:cstheme="minorHAnsi"/>
                <w:bCs/>
                <w:kern w:val="36"/>
              </w:rPr>
              <w:t xml:space="preserve">o </w:t>
            </w:r>
            <w:bookmarkStart w:id="7" w:name="highlightHit_14"/>
            <w:bookmarkEnd w:id="7"/>
            <w:r w:rsidR="00303924" w:rsidRPr="00303924">
              <w:rPr>
                <w:rFonts w:asciiTheme="minorHAnsi" w:hAnsiTheme="minorHAnsi" w:cstheme="minorHAnsi"/>
                <w:bCs/>
                <w:kern w:val="36"/>
              </w:rPr>
              <w:t xml:space="preserve">świadczeniach </w:t>
            </w:r>
            <w:bookmarkStart w:id="8" w:name="highlightHit_15"/>
            <w:bookmarkEnd w:id="8"/>
            <w:r w:rsidR="00303924" w:rsidRPr="00303924">
              <w:rPr>
                <w:rFonts w:asciiTheme="minorHAnsi" w:hAnsiTheme="minorHAnsi" w:cstheme="minorHAnsi"/>
                <w:bCs/>
                <w:kern w:val="36"/>
              </w:rPr>
              <w:t xml:space="preserve">opieki </w:t>
            </w:r>
            <w:bookmarkStart w:id="9" w:name="highlightHit_16"/>
            <w:bookmarkEnd w:id="9"/>
            <w:r w:rsidR="00303924" w:rsidRPr="00303924">
              <w:rPr>
                <w:rFonts w:asciiTheme="minorHAnsi" w:hAnsiTheme="minorHAnsi" w:cstheme="minorHAnsi"/>
                <w:bCs/>
                <w:kern w:val="36"/>
              </w:rPr>
              <w:t xml:space="preserve">zdrowotnej </w:t>
            </w:r>
            <w:bookmarkStart w:id="10" w:name="highlightHit_17"/>
            <w:bookmarkEnd w:id="10"/>
            <w:r w:rsidR="00303924" w:rsidRPr="00303924">
              <w:rPr>
                <w:rFonts w:asciiTheme="minorHAnsi" w:hAnsiTheme="minorHAnsi" w:cstheme="minorHAnsi"/>
                <w:bCs/>
                <w:kern w:val="36"/>
              </w:rPr>
              <w:t xml:space="preserve">finansowanych </w:t>
            </w:r>
            <w:bookmarkStart w:id="11" w:name="highlightHit_18"/>
            <w:bookmarkEnd w:id="11"/>
            <w:r w:rsidR="00303924" w:rsidRPr="00303924">
              <w:rPr>
                <w:rFonts w:asciiTheme="minorHAnsi" w:hAnsiTheme="minorHAnsi" w:cstheme="minorHAnsi"/>
                <w:bCs/>
                <w:kern w:val="36"/>
              </w:rPr>
              <w:t xml:space="preserve">ze </w:t>
            </w:r>
            <w:bookmarkStart w:id="12" w:name="highlightHit_19"/>
            <w:bookmarkEnd w:id="12"/>
            <w:r w:rsidR="00303924" w:rsidRPr="00303924">
              <w:rPr>
                <w:rFonts w:asciiTheme="minorHAnsi" w:hAnsiTheme="minorHAnsi" w:cstheme="minorHAnsi"/>
                <w:bCs/>
                <w:kern w:val="36"/>
              </w:rPr>
              <w:t xml:space="preserve">środków </w:t>
            </w:r>
            <w:bookmarkStart w:id="13" w:name="highlightHit_20"/>
            <w:bookmarkEnd w:id="13"/>
            <w:r w:rsidR="00303924" w:rsidRPr="00303924">
              <w:rPr>
                <w:rFonts w:asciiTheme="minorHAnsi" w:hAnsiTheme="minorHAnsi" w:cstheme="minorHAnsi"/>
                <w:bCs/>
                <w:kern w:val="36"/>
              </w:rPr>
              <w:t xml:space="preserve">publicznych, </w:t>
            </w:r>
            <w:r w:rsidR="00303924" w:rsidRPr="00303924">
              <w:rPr>
                <w:rFonts w:ascii="Calibri" w:hAnsi="Calibri" w:cs="Calibri"/>
              </w:rPr>
              <w:t>art. 21 ustawy z dnia 13 maja 2016 r. o przeciwdziałaniu zagrożeniom przestępczością na tle seksualnym (uzyskanie informacji  z rejestrów karnych i z Rejestru Sprawców Przestępstw na Tle Seksualnym - dotyczy osób, które mogą mieć bezpośredni lub pośredni kontakt z dziećmi)</w:t>
            </w:r>
            <w:r w:rsidR="00303924">
              <w:rPr>
                <w:rFonts w:ascii="Calibri" w:hAnsi="Calibri" w:cs="Calibri"/>
              </w:rPr>
              <w:t>,</w:t>
            </w:r>
          </w:p>
          <w:p w14:paraId="0D8F1CE9" w14:textId="470F4343" w:rsidR="00FD61BD" w:rsidRPr="008E5628" w:rsidRDefault="00FD61BD" w:rsidP="00F5183D">
            <w:pPr>
              <w:pStyle w:val="NormalnyWeb"/>
              <w:numPr>
                <w:ilvl w:val="0"/>
                <w:numId w:val="4"/>
              </w:numPr>
              <w:spacing w:beforeAutospacing="0" w:after="0" w:line="276" w:lineRule="auto"/>
              <w:rPr>
                <w:rFonts w:ascii="Calibri" w:hAnsi="Calibri"/>
              </w:rPr>
            </w:pPr>
            <w:r w:rsidRPr="008E5628">
              <w:rPr>
                <w:rFonts w:ascii="Calibri" w:hAnsi="Calibri" w:cs="Calibri"/>
                <w:shd w:val="clear" w:color="auto" w:fill="FFFFFF"/>
              </w:rPr>
              <w:t>w celu niezbędnym do ustalenia, dochodzenia lub obrony roszczeń, na podstawie</w:t>
            </w:r>
            <w:r w:rsidRPr="008E5628">
              <w:rPr>
                <w:rFonts w:ascii="Calibri" w:hAnsi="Calibri" w:cs="Calibri"/>
              </w:rPr>
              <w:t xml:space="preserve"> art. 6 ust. 1 lit. f RODO (prawnie uzasadniony interes administratora danych),</w:t>
            </w:r>
          </w:p>
          <w:p w14:paraId="76394224" w14:textId="50DF5EFE" w:rsidR="00225FD9" w:rsidRPr="008E5628" w:rsidRDefault="00ED7568" w:rsidP="00F5183D">
            <w:pPr>
              <w:pStyle w:val="NormalnyWeb"/>
              <w:spacing w:beforeAutospacing="0" w:after="0" w:line="276" w:lineRule="auto"/>
              <w:rPr>
                <w:rFonts w:asciiTheme="minorHAnsi" w:hAnsiTheme="minorHAnsi" w:cstheme="minorHAnsi"/>
              </w:rPr>
            </w:pPr>
            <w:r w:rsidRPr="008E5628">
              <w:rPr>
                <w:rFonts w:ascii="Calibri" w:hAnsi="Calibri"/>
              </w:rPr>
              <w:t>W</w:t>
            </w:r>
            <w:r w:rsidR="000F207F" w:rsidRPr="008E5628">
              <w:rPr>
                <w:rFonts w:ascii="Calibri" w:hAnsi="Calibri"/>
              </w:rPr>
              <w:t xml:space="preserve"> przypadku wyboru oferty i zawarcia umowy dane zamieszczone w umowie oraz w dokumentacji z nią związanej, będą przetwarzane w celach związanych z realizacją umowy, w tym w celu wystawienia faktur, rachunków oraz prowadzenia sprawozdawczości finansowej na podstawie art. 6 ust. 1 lit b. RODO (przetwarzanie niezbędne do wykonania umowy, której stroną jest osoba, której dane dotyczą) oraz lit. c. RODO w związku z obowiązującymi przepisami prawa, w szczególności przepisami wymienionymi powyżej oraz przepisami</w:t>
            </w:r>
            <w:r w:rsidR="00927305">
              <w:rPr>
                <w:rFonts w:ascii="Calibri" w:hAnsi="Calibri"/>
              </w:rPr>
              <w:t xml:space="preserve"> </w:t>
            </w:r>
            <w:r w:rsidR="000F207F" w:rsidRPr="008E5628">
              <w:rPr>
                <w:rFonts w:ascii="Calibri" w:hAnsi="Calibri"/>
              </w:rPr>
              <w:t>ustawy z dnia 29 sierpnia 1997r. ordynacja podatkowa, ustawy z dnia 29 września 1994 r. o rachunkowości</w:t>
            </w:r>
            <w:r w:rsidR="00F9595A">
              <w:rPr>
                <w:rFonts w:ascii="Calibri" w:hAnsi="Calibri"/>
              </w:rPr>
              <w:t xml:space="preserve">, a w </w:t>
            </w:r>
            <w:r w:rsidR="00F9595A" w:rsidRPr="00303924">
              <w:rPr>
                <w:rFonts w:asciiTheme="minorHAnsi" w:hAnsiTheme="minorHAnsi" w:cstheme="minorHAnsi"/>
                <w:color w:val="000000" w:themeColor="text1"/>
              </w:rPr>
              <w:lastRenderedPageBreak/>
              <w:t>przypadku</w:t>
            </w:r>
            <w:r w:rsidR="00F9595A" w:rsidRPr="00303924">
              <w:rPr>
                <w:rFonts w:asciiTheme="minorHAnsi" w:hAnsiTheme="minorHAnsi" w:cstheme="minorHAnsi"/>
                <w:bCs/>
                <w:kern w:val="36"/>
              </w:rPr>
              <w:t xml:space="preserve"> konkursów na udzielanie świadczeń medycznych</w:t>
            </w:r>
            <w:r w:rsidR="00F9595A" w:rsidRPr="00303924">
              <w:rPr>
                <w:rFonts w:asciiTheme="minorHAnsi" w:hAnsiTheme="minorHAnsi" w:cstheme="minorHAnsi"/>
                <w:color w:val="000000" w:themeColor="text1"/>
              </w:rPr>
              <w:t xml:space="preserve"> </w:t>
            </w:r>
            <w:r w:rsidR="00F9595A" w:rsidRPr="004F33A4">
              <w:rPr>
                <w:rFonts w:ascii="Calibri" w:hAnsi="Calibri"/>
              </w:rPr>
              <w:t>ustawy z dnia 15 kwietnia 2011r o działalności leczniczej.</w:t>
            </w:r>
            <w:bookmarkEnd w:id="5"/>
          </w:p>
        </w:tc>
      </w:tr>
      <w:tr w:rsidR="008328D0" w:rsidRPr="008E5628" w14:paraId="6CE9A47C" w14:textId="77777777" w:rsidTr="006B2C7E">
        <w:tc>
          <w:tcPr>
            <w:tcW w:w="2518" w:type="dxa"/>
            <w:shd w:val="clear" w:color="auto" w:fill="F2F2F2" w:themeFill="background1" w:themeFillShade="F2"/>
          </w:tcPr>
          <w:p w14:paraId="00E0B103" w14:textId="67D936AE" w:rsidR="008328D0" w:rsidRPr="00550C94" w:rsidRDefault="008328D0" w:rsidP="0073083F">
            <w:pPr>
              <w:spacing w:line="276" w:lineRule="auto"/>
              <w:rPr>
                <w:rFonts w:cstheme="minorHAnsi"/>
                <w:b/>
                <w:bCs/>
                <w:sz w:val="24"/>
                <w:szCs w:val="24"/>
              </w:rPr>
            </w:pPr>
            <w:bookmarkStart w:id="14" w:name="_Hlk233014399"/>
            <w:r w:rsidRPr="00550C94">
              <w:rPr>
                <w:rFonts w:cstheme="minorHAnsi"/>
                <w:b/>
                <w:bCs/>
                <w:sz w:val="24"/>
                <w:szCs w:val="24"/>
              </w:rPr>
              <w:lastRenderedPageBreak/>
              <w:t>Komu możemy przekazywać dane osobowe?</w:t>
            </w:r>
            <w:bookmarkEnd w:id="14"/>
          </w:p>
        </w:tc>
        <w:tc>
          <w:tcPr>
            <w:tcW w:w="8505" w:type="dxa"/>
          </w:tcPr>
          <w:p w14:paraId="7223F1B2" w14:textId="0AB4AC05" w:rsidR="008E5628" w:rsidRPr="008E5628" w:rsidRDefault="008E5628" w:rsidP="00F5183D">
            <w:pPr>
              <w:pStyle w:val="Textbody"/>
              <w:spacing w:after="0" w:line="276" w:lineRule="auto"/>
              <w:rPr>
                <w:rFonts w:ascii="Calibri" w:hAnsi="Calibri" w:cs="Times New Roman"/>
                <w:lang w:val="pl-PL"/>
              </w:rPr>
            </w:pPr>
            <w:bookmarkStart w:id="15" w:name="_Hlk233014408"/>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o</w:t>
            </w:r>
            <w:r w:rsidRPr="008E5628">
              <w:rPr>
                <w:rFonts w:ascii="Calibri" w:hAnsi="Calibri" w:cs="Times New Roman"/>
                <w:lang w:val="pl-PL"/>
              </w:rPr>
              <w:t xml:space="preserve">dbiorcami danych osobowych będą osoby lub podmioty, którym udostępniona zostanie dokumentacja postępowania w oparciu i na zasadach określonych o art. 18 oraz art. 74 ustawy Pzp. </w:t>
            </w:r>
          </w:p>
          <w:p w14:paraId="0C888455" w14:textId="5BA8B490" w:rsidR="008E5628" w:rsidRPr="008E5628" w:rsidRDefault="008E5628" w:rsidP="00F5183D">
            <w:pPr>
              <w:pStyle w:val="Textbody"/>
              <w:spacing w:after="0" w:line="276" w:lineRule="auto"/>
              <w:rPr>
                <w:rFonts w:ascii="Calibri" w:hAnsi="Calibri" w:cs="Times New Roman"/>
                <w:lang w:val="pl-PL"/>
              </w:rPr>
            </w:pPr>
            <w:r w:rsidRPr="008E5628">
              <w:rPr>
                <w:rFonts w:ascii="Calibri" w:hAnsi="Calibri" w:cs="Calibri"/>
                <w:lang w:val="pl-PL"/>
              </w:rPr>
              <w:t>Część przetwarzanych danych stanowi dane publicznie dostępne, w związku z czym mogą one zostać udostępnione w trybie udostępniania informacji publicznej.</w:t>
            </w:r>
          </w:p>
          <w:p w14:paraId="5509F984" w14:textId="66A89571" w:rsidR="00270872" w:rsidRPr="00270872" w:rsidRDefault="00ED7568" w:rsidP="00F5183D">
            <w:pPr>
              <w:pStyle w:val="Textbody"/>
              <w:spacing w:after="0" w:line="276" w:lineRule="auto"/>
              <w:rPr>
                <w:rFonts w:ascii="Calibri" w:hAnsi="Calibri" w:cs="Times New Roman"/>
                <w:lang w:val="pl-PL"/>
              </w:rPr>
            </w:pPr>
            <w:r w:rsidRPr="008E5628">
              <w:rPr>
                <w:rFonts w:ascii="Calibri" w:hAnsi="Calibri" w:cs="Times New Roman"/>
                <w:lang w:val="pl-PL"/>
              </w:rPr>
              <w:t>Ponadto dane mogą być udostępniane innym podmiotom upoważnionym na podstawie przepisów prawa, a także na podstawie umów powierzenia, w szczególności dostawcom systemów informatycznych i usług IT</w:t>
            </w:r>
            <w:r w:rsidR="00B86DC5">
              <w:rPr>
                <w:rFonts w:ascii="Calibri" w:hAnsi="Calibri" w:cs="Times New Roman"/>
                <w:lang w:val="pl-PL"/>
              </w:rPr>
              <w:t>: d</w:t>
            </w:r>
            <w:r w:rsidRPr="008E5628">
              <w:rPr>
                <w:rFonts w:ascii="Calibri" w:hAnsi="Calibri" w:cs="Times New Roman"/>
                <w:lang w:val="pl-PL"/>
              </w:rPr>
              <w:t>ostawc</w:t>
            </w:r>
            <w:r w:rsidR="002D6BCB">
              <w:rPr>
                <w:rFonts w:ascii="Calibri" w:hAnsi="Calibri" w:cs="Times New Roman"/>
                <w:lang w:val="pl-PL"/>
              </w:rPr>
              <w:t>om</w:t>
            </w:r>
            <w:r w:rsidRPr="008E5628">
              <w:rPr>
                <w:rFonts w:ascii="Calibri" w:hAnsi="Calibri" w:cs="Times New Roman"/>
                <w:lang w:val="pl-PL"/>
              </w:rPr>
              <w:t xml:space="preserve"> usług związanych z korzystaniem z platformy eZamawiający</w:t>
            </w:r>
            <w:r w:rsidR="00E6545C" w:rsidRPr="008E5628">
              <w:rPr>
                <w:rFonts w:ascii="Calibri" w:hAnsi="Calibri" w:cs="Times New Roman"/>
                <w:lang w:val="pl-PL"/>
              </w:rPr>
              <w:t xml:space="preserve">, </w:t>
            </w:r>
            <w:r w:rsidR="002D6BCB">
              <w:rPr>
                <w:rFonts w:ascii="Calibri" w:hAnsi="Calibri" w:cs="Times New Roman"/>
                <w:lang w:val="pl-PL"/>
              </w:rPr>
              <w:t>dostaw</w:t>
            </w:r>
            <w:r w:rsidR="00B86DC5">
              <w:rPr>
                <w:rFonts w:ascii="Calibri" w:hAnsi="Calibri" w:cs="Times New Roman"/>
                <w:lang w:val="pl-PL"/>
              </w:rPr>
              <w:t>c</w:t>
            </w:r>
            <w:r w:rsidR="002D6BCB">
              <w:rPr>
                <w:rFonts w:ascii="Calibri" w:hAnsi="Calibri" w:cs="Times New Roman"/>
                <w:lang w:val="pl-PL"/>
              </w:rPr>
              <w:t>om usług hostingu poczty mailowej, dostawcom systemów informatycznych funkcjonujących u Administratora</w:t>
            </w:r>
            <w:r w:rsidRPr="00270872">
              <w:rPr>
                <w:rFonts w:ascii="Calibri" w:hAnsi="Calibri" w:cs="Times New Roman"/>
                <w:lang w:val="pl-PL"/>
              </w:rPr>
              <w:t>,</w:t>
            </w:r>
            <w:r w:rsidR="00B86DC5">
              <w:rPr>
                <w:rFonts w:ascii="Calibri" w:hAnsi="Calibri" w:cs="Times New Roman"/>
                <w:lang w:val="pl-PL"/>
              </w:rPr>
              <w:t xml:space="preserve"> w przypadku</w:t>
            </w:r>
            <w:r w:rsidR="00B86DC5" w:rsidRPr="008E5628">
              <w:rPr>
                <w:rFonts w:ascii="Calibri" w:hAnsi="Calibri" w:cs="Times New Roman"/>
                <w:lang w:val="pl-PL"/>
              </w:rPr>
              <w:t xml:space="preserve"> wyboru oferty i zawarcia umowy</w:t>
            </w:r>
            <w:r w:rsidR="00B86DC5">
              <w:rPr>
                <w:rFonts w:ascii="Calibri" w:hAnsi="Calibri" w:cs="Times New Roman"/>
                <w:lang w:val="pl-PL"/>
              </w:rPr>
              <w:t xml:space="preserve"> dane mogą zostać udostępnione </w:t>
            </w:r>
            <w:r w:rsidR="00B86DC5" w:rsidRPr="00B86DC5">
              <w:rPr>
                <w:rFonts w:ascii="Calibri" w:hAnsi="Calibri" w:cs="Times New Roman"/>
                <w:lang w:val="pl-PL"/>
              </w:rPr>
              <w:t>w Centralnym Rejestrze Umów Jednostek Sektora Finansów Publicznych</w:t>
            </w:r>
            <w:r w:rsidR="00B86DC5">
              <w:rPr>
                <w:rFonts w:ascii="Calibri" w:hAnsi="Calibri" w:cs="Times New Roman"/>
                <w:lang w:val="pl-PL"/>
              </w:rPr>
              <w:t xml:space="preserve">, w Krajowym System eFaktur (KSeF). Ponadto dane mogą zostać udostępnione </w:t>
            </w:r>
            <w:r w:rsidRPr="00270872">
              <w:rPr>
                <w:rFonts w:ascii="Calibri" w:hAnsi="Calibri" w:cs="Times New Roman"/>
                <w:lang w:val="pl-PL"/>
              </w:rPr>
              <w:t>podmiotom świadczącym usługi prawnicze, urzędom skarbowym, bankom</w:t>
            </w:r>
            <w:r w:rsidR="002D6BCB">
              <w:rPr>
                <w:rFonts w:ascii="Calibri" w:hAnsi="Calibri" w:cs="Times New Roman"/>
                <w:lang w:val="pl-PL"/>
              </w:rPr>
              <w:t>, podmiotom świadczącym usługi archiwistyczne, brakowania dokumentacji i nośników danych, dostawcom usług pocztowych</w:t>
            </w:r>
            <w:r w:rsidR="00EB470D">
              <w:rPr>
                <w:rFonts w:ascii="Calibri" w:hAnsi="Calibri" w:cs="Times New Roman"/>
                <w:lang w:val="pl-PL"/>
              </w:rPr>
              <w:t>, podmiotom uczestniczącym w realizacji projektów finansowanych ze środków publicznych (np. NFZ, instytucje kontrolne).</w:t>
            </w:r>
          </w:p>
          <w:p w14:paraId="44660235" w14:textId="0EB09F1E" w:rsidR="00ED7568" w:rsidRPr="00270872" w:rsidRDefault="00270872" w:rsidP="00F5183D">
            <w:pPr>
              <w:pStyle w:val="Textbody"/>
              <w:spacing w:after="0" w:line="276" w:lineRule="auto"/>
              <w:rPr>
                <w:rFonts w:ascii="Calibri" w:hAnsi="Calibri" w:cs="Times New Roman"/>
                <w:lang w:val="pl-PL"/>
              </w:rPr>
            </w:pPr>
            <w:r w:rsidRPr="00270872">
              <w:rPr>
                <w:rFonts w:ascii="Calibri" w:hAnsi="Calibri"/>
                <w:lang w:val="pl-PL"/>
              </w:rPr>
              <w:t xml:space="preserve">W </w:t>
            </w:r>
            <w:r w:rsidRPr="00270872">
              <w:rPr>
                <w:rFonts w:asciiTheme="minorHAnsi" w:hAnsiTheme="minorHAnsi" w:cstheme="minorHAnsi"/>
                <w:color w:val="000000" w:themeColor="text1"/>
                <w:lang w:val="pl-PL"/>
              </w:rPr>
              <w:t>przypadku</w:t>
            </w:r>
            <w:r w:rsidRPr="00270872">
              <w:rPr>
                <w:rFonts w:asciiTheme="minorHAnsi" w:hAnsiTheme="minorHAnsi" w:cstheme="minorHAnsi"/>
                <w:bCs/>
                <w:kern w:val="36"/>
                <w:lang w:val="pl-PL"/>
              </w:rPr>
              <w:t xml:space="preserve"> konkursów na udzielanie świadczeń medycznych</w:t>
            </w:r>
            <w:r w:rsidRPr="00270872">
              <w:rPr>
                <w:rFonts w:asciiTheme="minorHAnsi" w:hAnsiTheme="minorHAnsi" w:cstheme="minorHAnsi"/>
                <w:color w:val="000000" w:themeColor="text1"/>
                <w:lang w:val="pl-PL"/>
              </w:rPr>
              <w:t xml:space="preserve"> dane mogą by</w:t>
            </w:r>
            <w:r>
              <w:rPr>
                <w:rFonts w:asciiTheme="minorHAnsi" w:hAnsiTheme="minorHAnsi" w:cstheme="minorHAnsi"/>
                <w:color w:val="000000" w:themeColor="text1"/>
                <w:lang w:val="pl-PL"/>
              </w:rPr>
              <w:t>ć</w:t>
            </w:r>
            <w:r w:rsidRPr="00270872">
              <w:rPr>
                <w:rFonts w:asciiTheme="minorHAnsi" w:hAnsiTheme="minorHAnsi" w:cstheme="minorHAnsi"/>
                <w:color w:val="000000" w:themeColor="text1"/>
                <w:lang w:val="pl-PL"/>
              </w:rPr>
              <w:t xml:space="preserve"> przekazywane do Narodowego Funduszu Zdrowia.</w:t>
            </w:r>
          </w:p>
          <w:p w14:paraId="05D8E584" w14:textId="294E977F" w:rsidR="00225FD9" w:rsidRPr="008E5628" w:rsidRDefault="00ED7568" w:rsidP="00F5183D">
            <w:pPr>
              <w:pStyle w:val="Textbody"/>
              <w:spacing w:after="0" w:line="276" w:lineRule="auto"/>
              <w:rPr>
                <w:rFonts w:cs="Times New Roman"/>
                <w:sz w:val="20"/>
                <w:szCs w:val="20"/>
                <w:lang w:val="pl-PL"/>
              </w:rPr>
            </w:pPr>
            <w:r w:rsidRPr="00270872">
              <w:rPr>
                <w:rFonts w:ascii="Calibri" w:hAnsi="Calibri" w:cs="Times New Roman"/>
                <w:lang w:val="pl-PL"/>
              </w:rPr>
              <w:t>Szpital nie zamierza przekazywać danych do państwa trzeciego lub organizacji międzynarodowych.</w:t>
            </w:r>
            <w:bookmarkEnd w:id="15"/>
          </w:p>
        </w:tc>
      </w:tr>
      <w:tr w:rsidR="008328D0" w:rsidRPr="008E5628" w14:paraId="6E845441" w14:textId="77777777" w:rsidTr="006B2C7E">
        <w:tc>
          <w:tcPr>
            <w:tcW w:w="2518" w:type="dxa"/>
            <w:shd w:val="clear" w:color="auto" w:fill="F2F2F2" w:themeFill="background1" w:themeFillShade="F2"/>
          </w:tcPr>
          <w:p w14:paraId="5A581757" w14:textId="1313AFFE" w:rsidR="008328D0" w:rsidRPr="00550C94" w:rsidRDefault="008328D0" w:rsidP="0073083F">
            <w:pPr>
              <w:spacing w:line="276" w:lineRule="auto"/>
              <w:rPr>
                <w:rFonts w:cstheme="minorHAnsi"/>
                <w:b/>
                <w:bCs/>
                <w:sz w:val="24"/>
                <w:szCs w:val="24"/>
              </w:rPr>
            </w:pPr>
            <w:bookmarkStart w:id="16" w:name="_Hlk233014414"/>
            <w:r w:rsidRPr="00550C94">
              <w:rPr>
                <w:rFonts w:cstheme="minorHAnsi"/>
                <w:b/>
                <w:bCs/>
                <w:sz w:val="24"/>
                <w:szCs w:val="24"/>
              </w:rPr>
              <w:t>Przez jaki okres będziemy przechowywać dane osobowe?</w:t>
            </w:r>
            <w:bookmarkEnd w:id="16"/>
          </w:p>
        </w:tc>
        <w:tc>
          <w:tcPr>
            <w:tcW w:w="8505" w:type="dxa"/>
          </w:tcPr>
          <w:p w14:paraId="18FEE1C9" w14:textId="77777777" w:rsidR="00A150C4" w:rsidRDefault="008E5628" w:rsidP="00F5183D">
            <w:pPr>
              <w:pStyle w:val="Textbody"/>
              <w:spacing w:after="0" w:line="276" w:lineRule="auto"/>
              <w:rPr>
                <w:rFonts w:ascii="Calibri" w:hAnsi="Calibri" w:cs="Times New Roman"/>
                <w:lang w:val="pl-PL"/>
              </w:rPr>
            </w:pPr>
            <w:bookmarkStart w:id="17" w:name="_Hlk233014420"/>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w:t>
            </w:r>
            <w:r>
              <w:rPr>
                <w:rFonts w:asciiTheme="minorHAnsi" w:hAnsiTheme="minorHAnsi" w:cstheme="minorHAnsi"/>
                <w:lang w:val="pl-PL"/>
              </w:rPr>
              <w:t>d</w:t>
            </w:r>
            <w:r w:rsidR="00ED7568" w:rsidRPr="008E5628">
              <w:rPr>
                <w:rFonts w:ascii="Calibri" w:hAnsi="Calibri" w:cs="Times New Roman"/>
                <w:lang w:val="pl-PL"/>
              </w:rPr>
              <w:t>ane osobowe będą przechowywane przez okres 4 lat, licząc od końca roku w którym zakończono postępowanie o udzielenie zamówienia a jeżeli czas trwania umowy przekracza 4 lata okres przechowywana obejmuje cały czas trwania umowy</w:t>
            </w:r>
            <w:r w:rsidR="002B1C7F" w:rsidRPr="008E5628">
              <w:rPr>
                <w:rFonts w:ascii="Tahoma" w:eastAsiaTheme="minorHAnsi" w:hAnsi="Tahoma"/>
                <w:color w:val="4F4F4F"/>
                <w:kern w:val="0"/>
                <w:sz w:val="21"/>
                <w:szCs w:val="21"/>
                <w:shd w:val="clear" w:color="auto" w:fill="FFFFFF"/>
                <w:lang w:val="pl-PL" w:eastAsia="en-US" w:bidi="ar-SA"/>
              </w:rPr>
              <w:t xml:space="preserve"> </w:t>
            </w:r>
            <w:r w:rsidR="002B1C7F" w:rsidRPr="008E5628">
              <w:rPr>
                <w:rFonts w:ascii="Calibri" w:hAnsi="Calibri" w:cs="Times New Roman"/>
                <w:lang w:val="pl-PL"/>
              </w:rPr>
              <w:t>oraz przez okres wynikający z odrębnych przepisów, w tym wewnętrznie obowiązującego JRWA.</w:t>
            </w:r>
            <w:r w:rsidR="00ED7568" w:rsidRPr="008E5628">
              <w:rPr>
                <w:rFonts w:ascii="Calibri" w:hAnsi="Calibri" w:cs="Times New Roman"/>
                <w:lang w:val="pl-PL"/>
              </w:rPr>
              <w:t xml:space="preserve"> </w:t>
            </w:r>
          </w:p>
          <w:p w14:paraId="6168C478" w14:textId="7E48E04E" w:rsidR="00A150C4" w:rsidRDefault="00A150C4" w:rsidP="00F5183D">
            <w:pPr>
              <w:pStyle w:val="Textbody"/>
              <w:spacing w:after="0" w:line="276" w:lineRule="auto"/>
              <w:rPr>
                <w:rFonts w:ascii="Calibri" w:hAnsi="Calibri" w:cs="Times New Roman"/>
                <w:lang w:val="pl-PL"/>
              </w:rPr>
            </w:pPr>
            <w:r w:rsidRPr="00A150C4">
              <w:rPr>
                <w:rFonts w:ascii="Calibri" w:hAnsi="Calibri" w:cs="Times New Roman"/>
                <w:lang w:val="pl-PL"/>
              </w:rPr>
              <w:t>W przypadku zamówień współfinansowanych (np. z funduszy UE, dotacji krajowych) dane osobowe będą przechowywane przez okres niezbędny do realizacji i rozliczenia zamówienia, a następnie przez okres wynikający z przepisów prawa dotyczących trwałości projektu oraz archiwizacji dokumentacji związanej ze współfinansowaniem zamówienia ze środków zewnętrznych (w szczególności funduszy unijnych lub dotacji krajowych), nie krócej jednak niż przez okres przedawnienia roszczeń cywilnoprawnych wynikających z umowy</w:t>
            </w:r>
            <w:r>
              <w:rPr>
                <w:rFonts w:ascii="Calibri" w:hAnsi="Calibri" w:cs="Times New Roman"/>
                <w:lang w:val="pl-PL"/>
              </w:rPr>
              <w:t>.</w:t>
            </w:r>
          </w:p>
          <w:p w14:paraId="167DB03C" w14:textId="4BACCB95" w:rsidR="00270872" w:rsidRDefault="008E5628" w:rsidP="00F5183D">
            <w:pPr>
              <w:pStyle w:val="Textbody"/>
              <w:spacing w:after="0" w:line="276" w:lineRule="auto"/>
              <w:rPr>
                <w:rFonts w:ascii="Calibri" w:hAnsi="Calibri" w:cs="Calibri"/>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nie ma zastosowania ustawa</w:t>
            </w:r>
            <w:r w:rsidR="0054371F" w:rsidRPr="008E5628">
              <w:rPr>
                <w:rFonts w:asciiTheme="minorHAnsi" w:hAnsiTheme="minorHAnsi" w:cstheme="minorHAnsi"/>
              </w:rPr>
              <w:t xml:space="preserve"> Pzp</w:t>
            </w:r>
            <w:r w:rsidR="006B3241">
              <w:rPr>
                <w:rFonts w:asciiTheme="minorHAnsi" w:hAnsiTheme="minorHAnsi" w:cstheme="minorHAnsi"/>
                <w:lang w:val="pl-PL"/>
              </w:rPr>
              <w:t>, w tym w przypadku zapytań ofertowych,</w:t>
            </w:r>
            <w:r w:rsidRPr="008E5628">
              <w:rPr>
                <w:rFonts w:ascii="Calibri" w:hAnsi="Calibri" w:cs="Calibri"/>
                <w:lang w:val="pl-PL"/>
              </w:rPr>
              <w:t xml:space="preserve"> dane osobowe zawarte w ofertach będą przechowywane przez okres 5 lat, licząc od końca roku w którym je uzyskano</w:t>
            </w:r>
            <w:r w:rsidR="00270872">
              <w:rPr>
                <w:rFonts w:ascii="Calibri" w:hAnsi="Calibri" w:cs="Calibri"/>
                <w:lang w:val="pl-PL"/>
              </w:rPr>
              <w:t xml:space="preserve">. </w:t>
            </w:r>
          </w:p>
          <w:p w14:paraId="3BE6D5DA" w14:textId="3EEF770B" w:rsidR="00270872" w:rsidRPr="00270872" w:rsidRDefault="00270872" w:rsidP="00F5183D">
            <w:pPr>
              <w:pStyle w:val="Textbody"/>
              <w:spacing w:after="0" w:line="276" w:lineRule="auto"/>
              <w:rPr>
                <w:rFonts w:ascii="Calibri" w:hAnsi="Calibri" w:cs="Times New Roman"/>
                <w:lang w:val="pl-PL"/>
              </w:rPr>
            </w:pPr>
            <w:r w:rsidRPr="00270872">
              <w:rPr>
                <w:rFonts w:ascii="Calibri" w:hAnsi="Calibri"/>
                <w:lang w:val="pl-PL"/>
              </w:rPr>
              <w:t xml:space="preserve">W </w:t>
            </w:r>
            <w:r w:rsidRPr="00270872">
              <w:rPr>
                <w:rFonts w:asciiTheme="minorHAnsi" w:hAnsiTheme="minorHAnsi" w:cstheme="minorHAnsi"/>
                <w:color w:val="000000" w:themeColor="text1"/>
                <w:lang w:val="pl-PL"/>
              </w:rPr>
              <w:t>przypadku</w:t>
            </w:r>
            <w:r w:rsidRPr="00270872">
              <w:rPr>
                <w:rFonts w:asciiTheme="minorHAnsi" w:hAnsiTheme="minorHAnsi" w:cstheme="minorHAnsi"/>
                <w:bCs/>
                <w:kern w:val="36"/>
                <w:lang w:val="pl-PL"/>
              </w:rPr>
              <w:t xml:space="preserve"> konkursów na udzielanie świadczeń medycznych</w:t>
            </w:r>
            <w:r w:rsidRPr="00270872">
              <w:rPr>
                <w:rFonts w:asciiTheme="minorHAnsi" w:hAnsiTheme="minorHAnsi" w:cstheme="minorHAnsi"/>
                <w:color w:val="000000" w:themeColor="text1"/>
                <w:lang w:val="pl-PL"/>
              </w:rPr>
              <w:t xml:space="preserve"> dane mogą by</w:t>
            </w:r>
            <w:r>
              <w:rPr>
                <w:rFonts w:asciiTheme="minorHAnsi" w:hAnsiTheme="minorHAnsi" w:cstheme="minorHAnsi"/>
                <w:color w:val="000000" w:themeColor="text1"/>
                <w:lang w:val="pl-PL"/>
              </w:rPr>
              <w:t>ć przechowywane</w:t>
            </w:r>
            <w:r w:rsidRPr="00270872">
              <w:rPr>
                <w:rFonts w:asciiTheme="minorHAnsi" w:hAnsiTheme="minorHAnsi" w:cstheme="minorHAnsi"/>
                <w:color w:val="000000" w:themeColor="text1"/>
                <w:lang w:val="pl-PL"/>
              </w:rPr>
              <w:t xml:space="preserve"> </w:t>
            </w:r>
            <w:r w:rsidRPr="004F33A4">
              <w:rPr>
                <w:rFonts w:ascii="Calibri" w:hAnsi="Calibri" w:cs="Times New Roman"/>
                <w:lang w:val="pl-PL"/>
              </w:rPr>
              <w:t>przez okres 2 lat, licząc od końca roku w którym zakończono postępowanie o udzielenie zamówienia a jeżeli czas trwania umowy przekracza 2 lata okres przechowywana obejmuje cały czas trwania umowy.</w:t>
            </w:r>
          </w:p>
          <w:p w14:paraId="14494218" w14:textId="77777777" w:rsidR="008328D0" w:rsidRPr="008E5628" w:rsidRDefault="00ED7568" w:rsidP="00F5183D">
            <w:pPr>
              <w:pStyle w:val="Textbody"/>
              <w:spacing w:after="0" w:line="276" w:lineRule="auto"/>
              <w:rPr>
                <w:rFonts w:ascii="Calibri" w:hAnsi="Calibri" w:cs="Times New Roman"/>
                <w:lang w:val="pl-PL"/>
              </w:rPr>
            </w:pPr>
            <w:r w:rsidRPr="008E5628">
              <w:rPr>
                <w:rFonts w:ascii="Calibri" w:hAnsi="Calibri" w:cs="Times New Roman"/>
                <w:lang w:val="pl-PL"/>
              </w:rPr>
              <w:lastRenderedPageBreak/>
              <w:t>W przypadku wyboru oferty i zawarcia umowy dane osobowe związane z realizacją umowy będą przechowywane przez okres 5 lat, licząc od końca roku w którym w którym nastąpiło wygaśnięcie umowy lub w którym upłynął termin zobowiązania podatkowego.</w:t>
            </w:r>
          </w:p>
          <w:p w14:paraId="00844CD6" w14:textId="31F803DC" w:rsidR="00FD61BD" w:rsidRPr="008E5628" w:rsidRDefault="00FD61BD" w:rsidP="00F5183D">
            <w:pPr>
              <w:pStyle w:val="Textbody"/>
              <w:spacing w:after="0" w:line="276" w:lineRule="auto"/>
              <w:rPr>
                <w:rFonts w:ascii="Calibri" w:hAnsi="Calibri" w:cs="Calibri"/>
                <w:lang w:val="pl-PL"/>
              </w:rPr>
            </w:pPr>
            <w:r w:rsidRPr="008E5628">
              <w:rPr>
                <w:rFonts w:ascii="Calibri" w:hAnsi="Calibri" w:cs="Calibri"/>
                <w:lang w:val="pl-PL"/>
              </w:rPr>
              <w:t>Dokumentacja, związana z ewentualnymi roszczeniami, przechowywana jest do czasu przedawnienia ewentualnych roszczeń.</w:t>
            </w:r>
            <w:bookmarkEnd w:id="17"/>
          </w:p>
        </w:tc>
      </w:tr>
      <w:tr w:rsidR="008328D0" w:rsidRPr="008E5628" w14:paraId="6A75C7C8" w14:textId="77777777" w:rsidTr="006B2C7E">
        <w:tc>
          <w:tcPr>
            <w:tcW w:w="2518" w:type="dxa"/>
            <w:shd w:val="clear" w:color="auto" w:fill="F2F2F2" w:themeFill="background1" w:themeFillShade="F2"/>
          </w:tcPr>
          <w:p w14:paraId="65A12963" w14:textId="2DA85185" w:rsidR="008328D0" w:rsidRPr="00550C94" w:rsidRDefault="008328D0" w:rsidP="0073083F">
            <w:pPr>
              <w:spacing w:line="276" w:lineRule="auto"/>
              <w:rPr>
                <w:rFonts w:cstheme="minorHAnsi"/>
                <w:b/>
                <w:bCs/>
                <w:sz w:val="24"/>
                <w:szCs w:val="24"/>
              </w:rPr>
            </w:pPr>
            <w:bookmarkStart w:id="18" w:name="_Hlk233014426"/>
            <w:r w:rsidRPr="00156A1C">
              <w:rPr>
                <w:rFonts w:cstheme="minorHAnsi"/>
                <w:b/>
                <w:bCs/>
                <w:sz w:val="24"/>
                <w:szCs w:val="24"/>
              </w:rPr>
              <w:lastRenderedPageBreak/>
              <w:t>Jakie</w:t>
            </w:r>
            <w:r w:rsidR="00156A1C" w:rsidRPr="00156A1C">
              <w:rPr>
                <w:rFonts w:ascii="Calibri" w:hAnsi="Calibri" w:cs="Times New Roman"/>
                <w:b/>
                <w:bCs/>
                <w:sz w:val="24"/>
                <w:szCs w:val="24"/>
              </w:rPr>
              <w:t xml:space="preserve"> osoba, której dane osobowe dotyczą</w:t>
            </w:r>
            <w:r w:rsidRPr="00156A1C">
              <w:rPr>
                <w:rFonts w:cstheme="minorHAnsi"/>
                <w:b/>
                <w:bCs/>
                <w:sz w:val="24"/>
                <w:szCs w:val="24"/>
              </w:rPr>
              <w:t xml:space="preserve"> ma prawa w za</w:t>
            </w:r>
            <w:r w:rsidRPr="00550C94">
              <w:rPr>
                <w:rFonts w:cstheme="minorHAnsi"/>
                <w:b/>
                <w:bCs/>
                <w:sz w:val="24"/>
                <w:szCs w:val="24"/>
              </w:rPr>
              <w:t>kresie przetwarzania danych osobowych?</w:t>
            </w:r>
            <w:bookmarkEnd w:id="18"/>
          </w:p>
        </w:tc>
        <w:tc>
          <w:tcPr>
            <w:tcW w:w="8505" w:type="dxa"/>
          </w:tcPr>
          <w:p w14:paraId="3977290C" w14:textId="21ED74D8" w:rsidR="00ED7568" w:rsidRPr="008E5628" w:rsidRDefault="00156A1C" w:rsidP="00F5183D">
            <w:pPr>
              <w:pStyle w:val="Textbody"/>
              <w:spacing w:after="0" w:line="276" w:lineRule="auto"/>
              <w:rPr>
                <w:rFonts w:ascii="Calibri" w:hAnsi="Calibri" w:cs="Times New Roman"/>
                <w:lang w:val="pl-PL"/>
              </w:rPr>
            </w:pPr>
            <w:bookmarkStart w:id="19" w:name="_Hlk233014431"/>
            <w:r>
              <w:rPr>
                <w:rFonts w:ascii="Calibri" w:hAnsi="Calibri" w:cs="Times New Roman"/>
                <w:lang w:val="pl-PL"/>
              </w:rPr>
              <w:t>Osoba, której dane osobowe dotyczą, ma</w:t>
            </w:r>
            <w:r w:rsidR="00ED7568" w:rsidRPr="008E5628">
              <w:rPr>
                <w:rFonts w:ascii="Calibri" w:hAnsi="Calibri" w:cs="Times New Roman"/>
                <w:lang w:val="pl-PL"/>
              </w:rPr>
              <w:t xml:space="preserve"> prawo dostępu do treści swoich danych, ich sprostowania a także usunięcia lub ograniczenia przetwarzania na zasadach określonych w przepisach prawa, w tym RODO. </w:t>
            </w:r>
          </w:p>
          <w:p w14:paraId="5F10E04D" w14:textId="7DFBAAEA" w:rsidR="00C13189" w:rsidRDefault="00303924" w:rsidP="00F5183D">
            <w:pPr>
              <w:pStyle w:val="Textbody"/>
              <w:spacing w:after="0" w:line="276" w:lineRule="auto"/>
              <w:rPr>
                <w:rFonts w:ascii="Calibri" w:hAnsi="Calibri" w:cs="Times New Roman"/>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w:t>
            </w:r>
            <w:r w:rsidRPr="008E5628">
              <w:rPr>
                <w:rFonts w:asciiTheme="minorHAnsi" w:hAnsiTheme="minorHAnsi" w:cstheme="minorHAnsi"/>
                <w:lang w:val="pl-PL"/>
              </w:rPr>
              <w:t xml:space="preserve"> </w:t>
            </w:r>
            <w:r>
              <w:rPr>
                <w:rFonts w:asciiTheme="minorHAnsi" w:hAnsiTheme="minorHAnsi" w:cstheme="minorHAnsi"/>
                <w:lang w:val="pl-PL"/>
              </w:rPr>
              <w:t>s</w:t>
            </w:r>
            <w:r w:rsidR="00ED7568" w:rsidRPr="008E5628">
              <w:rPr>
                <w:rFonts w:ascii="Calibri" w:hAnsi="Calibri" w:cs="Times New Roman"/>
                <w:lang w:val="pl-PL"/>
              </w:rPr>
              <w:t xml:space="preserve">korzystanie z uprawnienia do sprostowania lub uzupełnienia danych, o którym mowa w art. 16 RODO, nie </w:t>
            </w:r>
            <w:r w:rsidR="00C13189">
              <w:rPr>
                <w:rFonts w:ascii="Calibri" w:hAnsi="Calibri" w:cs="Times New Roman"/>
                <w:lang w:val="pl-PL"/>
              </w:rPr>
              <w:t>może</w:t>
            </w:r>
            <w:r w:rsidR="00ED7568" w:rsidRPr="008E5628">
              <w:rPr>
                <w:rFonts w:ascii="Calibri" w:hAnsi="Calibri" w:cs="Times New Roman"/>
                <w:lang w:val="pl-PL"/>
              </w:rPr>
              <w:t xml:space="preserve"> skutkowa</w:t>
            </w:r>
            <w:r w:rsidR="00C13189">
              <w:rPr>
                <w:rFonts w:ascii="Calibri" w:hAnsi="Calibri" w:cs="Times New Roman"/>
                <w:lang w:val="pl-PL"/>
              </w:rPr>
              <w:t>ć</w:t>
            </w:r>
            <w:r w:rsidR="00ED7568" w:rsidRPr="008E5628">
              <w:rPr>
                <w:rFonts w:ascii="Calibri" w:hAnsi="Calibri" w:cs="Times New Roman"/>
                <w:lang w:val="pl-PL"/>
              </w:rPr>
              <w:t xml:space="preserve"> zmianą wyniku postępowania o udzielenie zamówienia ani zmianą postanowień umowy w</w:t>
            </w:r>
            <w:r w:rsidR="00156A1C">
              <w:rPr>
                <w:rFonts w:ascii="Calibri" w:hAnsi="Calibri" w:cs="Times New Roman"/>
                <w:lang w:val="pl-PL"/>
              </w:rPr>
              <w:t xml:space="preserve"> zakresie niezgodnym z ustawą Pzp</w:t>
            </w:r>
            <w:r w:rsidR="00ED7568" w:rsidRPr="008E5628">
              <w:rPr>
                <w:rFonts w:ascii="Calibri" w:hAnsi="Calibri" w:cs="Times New Roman"/>
                <w:lang w:val="pl-PL"/>
              </w:rPr>
              <w:t xml:space="preserve">. </w:t>
            </w:r>
            <w:r w:rsidR="00C13189">
              <w:rPr>
                <w:rFonts w:ascii="Calibri" w:hAnsi="Calibri" w:cs="Times New Roman"/>
                <w:lang w:val="pl-PL"/>
              </w:rPr>
              <w:t>N</w:t>
            </w:r>
            <w:r w:rsidR="00C13189" w:rsidRPr="00C13189">
              <w:rPr>
                <w:rFonts w:ascii="Calibri" w:hAnsi="Calibri" w:cs="Times New Roman"/>
                <w:lang w:val="pl-PL"/>
              </w:rPr>
              <w:t>ie może</w:t>
            </w:r>
            <w:r w:rsidR="00C13189">
              <w:rPr>
                <w:rFonts w:ascii="Calibri" w:hAnsi="Calibri" w:cs="Times New Roman"/>
                <w:lang w:val="pl-PL"/>
              </w:rPr>
              <w:t xml:space="preserve"> również</w:t>
            </w:r>
            <w:r w:rsidR="00C13189" w:rsidRPr="00C13189">
              <w:rPr>
                <w:rFonts w:ascii="Calibri" w:hAnsi="Calibri" w:cs="Times New Roman"/>
                <w:lang w:val="pl-PL"/>
              </w:rPr>
              <w:t xml:space="preserve"> naruszać integralności protokołu postępowania oraz jego załączników</w:t>
            </w:r>
            <w:r w:rsidR="00C13189">
              <w:rPr>
                <w:rFonts w:ascii="Calibri" w:hAnsi="Calibri" w:cs="Times New Roman"/>
                <w:lang w:val="pl-PL"/>
              </w:rPr>
              <w:t>.</w:t>
            </w:r>
            <w:r w:rsidR="00ED7568" w:rsidRPr="008E5628">
              <w:rPr>
                <w:rFonts w:ascii="Calibri" w:hAnsi="Calibri" w:cs="Times New Roman"/>
                <w:lang w:val="pl-PL"/>
              </w:rPr>
              <w:t xml:space="preserve"> </w:t>
            </w:r>
          </w:p>
          <w:p w14:paraId="010605AE" w14:textId="32396628" w:rsidR="00ED7568" w:rsidRPr="008E5628" w:rsidRDefault="00ED7568" w:rsidP="00F5183D">
            <w:pPr>
              <w:pStyle w:val="Textbody"/>
              <w:spacing w:after="0" w:line="276" w:lineRule="auto"/>
              <w:rPr>
                <w:rFonts w:cs="Times New Roman"/>
                <w:strike/>
                <w:sz w:val="20"/>
                <w:szCs w:val="20"/>
                <w:lang w:val="pl-PL"/>
              </w:rPr>
            </w:pPr>
            <w:r w:rsidRPr="008E5628">
              <w:rPr>
                <w:rFonts w:ascii="Calibri" w:hAnsi="Calibri" w:cs="Times New Roman"/>
                <w:lang w:val="pl-PL"/>
              </w:rPr>
              <w:t>W postępowaniu o udzielenie zamówienia zgłoszenie żądania ograniczenia przetwarzania, o którym mowa w art. 18 ust. 1 RODO, nie ogranicza przetwarzania danych osobowych do czasu zakończenia tego postępowania.</w:t>
            </w:r>
          </w:p>
          <w:p w14:paraId="730A3A91" w14:textId="4A5CFD42" w:rsidR="00225FD9" w:rsidRPr="008E5628" w:rsidRDefault="00156A1C" w:rsidP="00F5183D">
            <w:pPr>
              <w:pStyle w:val="NormalnyWeb"/>
              <w:spacing w:beforeAutospacing="0" w:after="0" w:line="276" w:lineRule="auto"/>
              <w:rPr>
                <w:rFonts w:ascii="Calibri" w:hAnsi="Calibri" w:cs="Calibri"/>
              </w:rPr>
            </w:pPr>
            <w:r>
              <w:rPr>
                <w:rFonts w:ascii="Calibri" w:hAnsi="Calibri"/>
              </w:rPr>
              <w:t>Osoba której dane osobowe dotyczą ma</w:t>
            </w:r>
            <w:r w:rsidRPr="00FE606B">
              <w:rPr>
                <w:rFonts w:ascii="Calibri" w:hAnsi="Calibri"/>
              </w:rPr>
              <w:t xml:space="preserve"> </w:t>
            </w:r>
            <w:r w:rsidR="00225FD9" w:rsidRPr="008E5628">
              <w:rPr>
                <w:rFonts w:ascii="Calibri" w:hAnsi="Calibri" w:cs="Calibri"/>
              </w:rPr>
              <w:t xml:space="preserve">prawo wniesienia skargi do Prezesa Urzędu Ochrony Danych Osobowych, </w:t>
            </w:r>
            <w:r w:rsidR="00A578EF" w:rsidRPr="0013066B">
              <w:rPr>
                <w:rFonts w:ascii="Calibri" w:hAnsi="Calibri" w:cs="Calibri"/>
              </w:rPr>
              <w:t>jeżeli uzna, że przetwarzanie</w:t>
            </w:r>
            <w:r w:rsidR="00A578EF">
              <w:rPr>
                <w:rFonts w:ascii="Calibri" w:hAnsi="Calibri" w:cs="Calibri"/>
              </w:rPr>
              <w:t xml:space="preserve"> </w:t>
            </w:r>
            <w:r>
              <w:rPr>
                <w:rFonts w:ascii="Calibri" w:hAnsi="Calibri" w:cs="Calibri"/>
              </w:rPr>
              <w:t>jej</w:t>
            </w:r>
            <w:r w:rsidR="00A578EF">
              <w:rPr>
                <w:rFonts w:ascii="Calibri" w:hAnsi="Calibri" w:cs="Calibri"/>
              </w:rPr>
              <w:t xml:space="preserve"> danych osobowych</w:t>
            </w:r>
            <w:r w:rsidR="00A578EF" w:rsidRPr="0013066B">
              <w:rPr>
                <w:rFonts w:ascii="Calibri" w:hAnsi="Calibri" w:cs="Calibri"/>
              </w:rPr>
              <w:t xml:space="preserve"> narusza przepisy.</w:t>
            </w:r>
            <w:bookmarkEnd w:id="19"/>
          </w:p>
        </w:tc>
      </w:tr>
      <w:tr w:rsidR="008328D0" w:rsidRPr="008E5628" w14:paraId="55223480" w14:textId="77777777" w:rsidTr="006B2C7E">
        <w:tc>
          <w:tcPr>
            <w:tcW w:w="2518" w:type="dxa"/>
            <w:shd w:val="clear" w:color="auto" w:fill="F2F2F2" w:themeFill="background1" w:themeFillShade="F2"/>
          </w:tcPr>
          <w:p w14:paraId="437E2E48" w14:textId="755363A2" w:rsidR="008328D0" w:rsidRPr="00550C94" w:rsidRDefault="00CB1344" w:rsidP="0073083F">
            <w:pPr>
              <w:spacing w:line="276" w:lineRule="auto"/>
              <w:rPr>
                <w:rFonts w:cstheme="minorHAnsi"/>
                <w:b/>
                <w:bCs/>
                <w:sz w:val="24"/>
                <w:szCs w:val="24"/>
              </w:rPr>
            </w:pPr>
            <w:bookmarkStart w:id="20" w:name="_Hlk233014440"/>
            <w:r w:rsidRPr="00550C94">
              <w:rPr>
                <w:rFonts w:cstheme="minorHAnsi"/>
                <w:b/>
                <w:bCs/>
                <w:sz w:val="24"/>
                <w:szCs w:val="24"/>
              </w:rPr>
              <w:t>Czy podanie danych osobowych jest obowiązkowe?</w:t>
            </w:r>
            <w:bookmarkEnd w:id="20"/>
          </w:p>
        </w:tc>
        <w:tc>
          <w:tcPr>
            <w:tcW w:w="8505" w:type="dxa"/>
          </w:tcPr>
          <w:p w14:paraId="0CBC52AC" w14:textId="72E21CD6" w:rsidR="00A24ED3" w:rsidRPr="008E5628" w:rsidRDefault="004B18A7" w:rsidP="00F5183D">
            <w:pPr>
              <w:pStyle w:val="Textbody"/>
              <w:spacing w:after="0" w:line="276" w:lineRule="auto"/>
              <w:rPr>
                <w:rFonts w:ascii="Calibri" w:hAnsi="Calibri" w:cs="Times New Roman"/>
                <w:lang w:val="pl-PL"/>
              </w:rPr>
            </w:pPr>
            <w:bookmarkStart w:id="21" w:name="_Hlk233014446"/>
            <w:r w:rsidRPr="008E5628">
              <w:rPr>
                <w:rFonts w:ascii="Calibri" w:hAnsi="Calibri"/>
                <w:lang w:val="pl-PL"/>
              </w:rPr>
              <w:t xml:space="preserve">W </w:t>
            </w:r>
            <w:r w:rsidRPr="008E5628">
              <w:rPr>
                <w:rFonts w:asciiTheme="minorHAnsi" w:hAnsiTheme="minorHAnsi" w:cstheme="minorHAnsi"/>
                <w:lang w:val="pl-PL"/>
              </w:rPr>
              <w:t>przypadku zamówień publicznych, do których ma zastosowanie ustawa</w:t>
            </w:r>
            <w:r w:rsidR="0054371F" w:rsidRPr="008E5628">
              <w:rPr>
                <w:rFonts w:asciiTheme="minorHAnsi" w:hAnsiTheme="minorHAnsi" w:cstheme="minorHAnsi"/>
              </w:rPr>
              <w:t xml:space="preserve"> Pzp</w:t>
            </w:r>
            <w:r w:rsidR="0054371F">
              <w:rPr>
                <w:rFonts w:asciiTheme="minorHAnsi" w:hAnsiTheme="minorHAnsi" w:cstheme="minorHAnsi"/>
              </w:rPr>
              <w:t xml:space="preserve"> </w:t>
            </w:r>
            <w:r w:rsidRPr="008E5628">
              <w:rPr>
                <w:rFonts w:asciiTheme="minorHAnsi" w:hAnsiTheme="minorHAnsi" w:cstheme="minorHAnsi"/>
                <w:lang w:val="pl-PL"/>
              </w:rPr>
              <w:t>– o</w:t>
            </w:r>
            <w:r w:rsidR="00A24ED3" w:rsidRPr="008E5628">
              <w:rPr>
                <w:rFonts w:ascii="Calibri" w:hAnsi="Calibri" w:cs="Times New Roman"/>
                <w:lang w:val="pl-PL"/>
              </w:rPr>
              <w:t>bowiązek podania danych osobowych jest wymogiem ustawowym określonym w przepisach ustawy Pzp, związanym z udziałem w postępowaniu o udzielenie zamówienia publicznego. Konsekwencje niepodania określonych danych wynikają z ustawy Pzp.</w:t>
            </w:r>
          </w:p>
          <w:p w14:paraId="69FE2018" w14:textId="352D0EE3" w:rsidR="004B18A7" w:rsidRPr="008E5628" w:rsidRDefault="004B18A7" w:rsidP="00F5183D">
            <w:pPr>
              <w:pStyle w:val="Textbody"/>
              <w:spacing w:after="0" w:line="276" w:lineRule="auto"/>
              <w:rPr>
                <w:rFonts w:cs="Times New Roman"/>
                <w:sz w:val="20"/>
                <w:szCs w:val="20"/>
                <w:lang w:val="pl-PL"/>
              </w:rPr>
            </w:pPr>
            <w:r w:rsidRPr="008E5628">
              <w:rPr>
                <w:rFonts w:ascii="Calibri" w:hAnsi="Calibri"/>
                <w:lang w:val="pl-PL"/>
              </w:rPr>
              <w:t xml:space="preserve">W </w:t>
            </w:r>
            <w:r w:rsidRPr="008E5628">
              <w:rPr>
                <w:rFonts w:asciiTheme="minorHAnsi" w:hAnsiTheme="minorHAnsi" w:cstheme="minorHAnsi"/>
                <w:lang w:val="pl-PL"/>
              </w:rPr>
              <w:t>przypadku zamówień publicznych, do których nie ma zastosowania ustawa</w:t>
            </w:r>
            <w:r w:rsidR="0054371F" w:rsidRPr="008E5628">
              <w:rPr>
                <w:rFonts w:asciiTheme="minorHAnsi" w:hAnsiTheme="minorHAnsi" w:cstheme="minorHAnsi"/>
              </w:rPr>
              <w:t xml:space="preserve"> Pzp</w:t>
            </w:r>
            <w:r w:rsidR="0054371F">
              <w:rPr>
                <w:rFonts w:asciiTheme="minorHAnsi" w:hAnsiTheme="minorHAnsi" w:cstheme="minorHAnsi"/>
              </w:rPr>
              <w:t xml:space="preserve"> </w:t>
            </w:r>
            <w:r w:rsidRPr="008E5628">
              <w:rPr>
                <w:rFonts w:asciiTheme="minorHAnsi" w:hAnsiTheme="minorHAnsi" w:cstheme="minorHAnsi"/>
                <w:lang w:val="pl-PL"/>
              </w:rPr>
              <w:t>–</w:t>
            </w:r>
            <w:r w:rsidRPr="008E5628">
              <w:rPr>
                <w:rFonts w:ascii="Open Sans" w:eastAsiaTheme="minorHAnsi" w:hAnsi="Open Sans" w:cs="Open Sans"/>
                <w:color w:val="1B1B1B"/>
                <w:kern w:val="0"/>
                <w:sz w:val="22"/>
                <w:szCs w:val="22"/>
                <w:shd w:val="clear" w:color="auto" w:fill="FFFFFF"/>
                <w:lang w:val="pl-PL" w:eastAsia="en-US" w:bidi="ar-SA"/>
              </w:rPr>
              <w:t xml:space="preserve"> </w:t>
            </w:r>
            <w:r w:rsidRPr="008E5628">
              <w:rPr>
                <w:rFonts w:asciiTheme="minorHAnsi" w:hAnsiTheme="minorHAnsi" w:cstheme="minorHAnsi"/>
                <w:lang w:val="pl-PL"/>
              </w:rPr>
              <w:t>podanie danych jest dobrowolne, jednakże ich brak uniemożliwi udział w postępowaniu.</w:t>
            </w:r>
            <w:bookmarkEnd w:id="21"/>
          </w:p>
        </w:tc>
      </w:tr>
      <w:tr w:rsidR="00CB1344" w:rsidRPr="008E5628" w14:paraId="743E3C3E" w14:textId="77777777" w:rsidTr="006B2C7E">
        <w:tc>
          <w:tcPr>
            <w:tcW w:w="2518" w:type="dxa"/>
            <w:shd w:val="clear" w:color="auto" w:fill="F2F2F2" w:themeFill="background1" w:themeFillShade="F2"/>
          </w:tcPr>
          <w:p w14:paraId="1C44EF0A" w14:textId="1B223F2E" w:rsidR="00CB1344" w:rsidRPr="00550C94" w:rsidRDefault="00CB1344" w:rsidP="0073083F">
            <w:pPr>
              <w:spacing w:line="276" w:lineRule="auto"/>
              <w:rPr>
                <w:rFonts w:cstheme="minorHAnsi"/>
                <w:b/>
                <w:bCs/>
                <w:sz w:val="24"/>
                <w:szCs w:val="24"/>
              </w:rPr>
            </w:pPr>
            <w:bookmarkStart w:id="22" w:name="_Hlk233014451"/>
            <w:r w:rsidRPr="00550C94">
              <w:rPr>
                <w:rFonts w:cstheme="minorHAnsi"/>
                <w:b/>
                <w:bCs/>
                <w:sz w:val="24"/>
                <w:szCs w:val="24"/>
              </w:rPr>
              <w:t>Czy dane osobowe będą podlegać zautomatyzowanemu podejmowaniu decyzji?</w:t>
            </w:r>
            <w:bookmarkEnd w:id="22"/>
          </w:p>
        </w:tc>
        <w:tc>
          <w:tcPr>
            <w:tcW w:w="8505" w:type="dxa"/>
          </w:tcPr>
          <w:p w14:paraId="1B9312A0" w14:textId="741F8FF7" w:rsidR="00CB1344" w:rsidRPr="008E5628" w:rsidRDefault="005B6A51" w:rsidP="00F5183D">
            <w:pPr>
              <w:spacing w:line="276" w:lineRule="auto"/>
              <w:rPr>
                <w:rFonts w:cstheme="minorHAnsi"/>
                <w:sz w:val="24"/>
                <w:szCs w:val="24"/>
              </w:rPr>
            </w:pPr>
            <w:bookmarkStart w:id="23" w:name="_Hlk233014455"/>
            <w:r>
              <w:rPr>
                <w:rFonts w:ascii="Calibri" w:hAnsi="Calibri" w:cs="Calibri"/>
                <w:sz w:val="24"/>
              </w:rPr>
              <w:t>D</w:t>
            </w:r>
            <w:r w:rsidR="00925AAD" w:rsidRPr="008E5628">
              <w:rPr>
                <w:rFonts w:ascii="Calibri" w:hAnsi="Calibri" w:cs="Calibri"/>
                <w:sz w:val="24"/>
              </w:rPr>
              <w:t>ane osobowe nie będą podlegać zautomatyzowanemu podejmowaniu decyzji lub profilowaniu.</w:t>
            </w:r>
            <w:bookmarkEnd w:id="23"/>
          </w:p>
        </w:tc>
      </w:tr>
    </w:tbl>
    <w:p w14:paraId="129A189A" w14:textId="77777777" w:rsidR="004B17E5" w:rsidRPr="008E5628" w:rsidRDefault="004B17E5" w:rsidP="00734C8C">
      <w:pPr>
        <w:rPr>
          <w:rFonts w:cstheme="minorHAnsi"/>
          <w:sz w:val="24"/>
          <w:szCs w:val="24"/>
        </w:rPr>
      </w:pPr>
    </w:p>
    <w:sectPr w:rsidR="004B17E5" w:rsidRPr="008E5628" w:rsidSect="00925AAD">
      <w:headerReference w:type="default" r:id="rId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736E" w14:textId="77777777" w:rsidR="006859A5" w:rsidRDefault="006859A5" w:rsidP="00DA5804">
      <w:pPr>
        <w:spacing w:after="0" w:line="240" w:lineRule="auto"/>
      </w:pPr>
      <w:r>
        <w:separator/>
      </w:r>
    </w:p>
  </w:endnote>
  <w:endnote w:type="continuationSeparator" w:id="0">
    <w:p w14:paraId="5F120915" w14:textId="77777777" w:rsidR="006859A5" w:rsidRDefault="006859A5" w:rsidP="00DA5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ndale Sans UI">
    <w:altName w:val="Cambri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90D25" w14:textId="77777777" w:rsidR="006859A5" w:rsidRDefault="006859A5" w:rsidP="00DA5804">
      <w:pPr>
        <w:spacing w:after="0" w:line="240" w:lineRule="auto"/>
      </w:pPr>
      <w:r>
        <w:separator/>
      </w:r>
    </w:p>
  </w:footnote>
  <w:footnote w:type="continuationSeparator" w:id="0">
    <w:p w14:paraId="1BF1575B" w14:textId="77777777" w:rsidR="006859A5" w:rsidRDefault="006859A5" w:rsidP="00DA5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2532" w14:textId="7A5BEF40" w:rsidR="00DA5804" w:rsidRDefault="00DA5804" w:rsidP="005679E7">
    <w:pPr>
      <w:pStyle w:val="Textbody"/>
      <w:suppressAutoHyphens w:val="0"/>
      <w:autoSpaceDE w:val="0"/>
      <w:spacing w:after="0" w:line="276" w:lineRule="auto"/>
      <w:contextualSpacing/>
    </w:pPr>
    <w:proofErr w:type="spellStart"/>
    <w:r w:rsidRPr="00DA5804">
      <w:rPr>
        <w:rFonts w:ascii="Arial Narrow" w:hAnsi="Arial Narrow" w:cstheme="minorHAnsi"/>
      </w:rPr>
      <w:t>Załącznik</w:t>
    </w:r>
    <w:proofErr w:type="spellEnd"/>
    <w:r w:rsidRPr="00DA5804">
      <w:rPr>
        <w:rFonts w:ascii="Arial Narrow" w:hAnsi="Arial Narrow" w:cstheme="minorHAnsi"/>
      </w:rPr>
      <w:t xml:space="preserve"> </w:t>
    </w:r>
    <w:proofErr w:type="spellStart"/>
    <w:r w:rsidRPr="00DA5804">
      <w:rPr>
        <w:rFonts w:ascii="Arial Narrow" w:hAnsi="Arial Narrow" w:cstheme="minorHAnsi"/>
      </w:rPr>
      <w:t>nr</w:t>
    </w:r>
    <w:proofErr w:type="spellEnd"/>
    <w:r w:rsidRPr="00DA5804">
      <w:rPr>
        <w:rFonts w:ascii="Arial Narrow" w:hAnsi="Arial Narrow" w:cstheme="minorHAnsi"/>
      </w:rPr>
      <w:t xml:space="preserve"> </w:t>
    </w:r>
    <w:r w:rsidR="00CA2C44">
      <w:rPr>
        <w:rFonts w:ascii="Arial Narrow" w:hAnsi="Arial Narrow" w:cstheme="minorHAnsi"/>
      </w:rPr>
      <w:t>2</w:t>
    </w:r>
    <w:r w:rsidRPr="00DA5804">
      <w:rPr>
        <w:rFonts w:ascii="Arial Narrow" w:hAnsi="Arial Narrow" w:cstheme="minorHAnsi"/>
      </w:rPr>
      <w:t xml:space="preserve"> do </w:t>
    </w:r>
    <w:proofErr w:type="spellStart"/>
    <w:r w:rsidR="00AD19C7">
      <w:rPr>
        <w:rFonts w:ascii="Arial Narrow" w:hAnsi="Arial Narrow" w:cstheme="minorHAnsi"/>
      </w:rPr>
      <w:t>zapytania</w:t>
    </w:r>
    <w:proofErr w:type="spellEnd"/>
    <w:r w:rsidR="00AD19C7">
      <w:rPr>
        <w:rFonts w:ascii="Arial Narrow" w:hAnsi="Arial Narrow" w:cstheme="minorHAnsi"/>
      </w:rPr>
      <w:t xml:space="preserve"> </w:t>
    </w:r>
    <w:proofErr w:type="spellStart"/>
    <w:r w:rsidR="00AD19C7">
      <w:rPr>
        <w:rFonts w:ascii="Arial Narrow" w:hAnsi="Arial Narrow" w:cstheme="minorHAnsi"/>
      </w:rPr>
      <w:t>ofertowego</w:t>
    </w:r>
    <w:proofErr w:type="spellEnd"/>
    <w:r w:rsidR="00AD19C7">
      <w:rPr>
        <w:rFonts w:ascii="Arial Narrow" w:hAnsi="Arial Narrow" w:cstheme="minorHAns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5C4D"/>
    <w:multiLevelType w:val="multilevel"/>
    <w:tmpl w:val="9182AD5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360F1EF7"/>
    <w:multiLevelType w:val="hybridMultilevel"/>
    <w:tmpl w:val="FE3A8298"/>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7BB4567"/>
    <w:multiLevelType w:val="multilevel"/>
    <w:tmpl w:val="F688415C"/>
    <w:lvl w:ilvl="0">
      <w:start w:val="1"/>
      <w:numFmt w:val="lowerLetter"/>
      <w:lvlText w:val="%1)"/>
      <w:lvlJc w:val="left"/>
      <w:pPr>
        <w:ind w:left="360" w:hanging="360"/>
      </w:pPr>
      <w:rPr>
        <w:strike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3AB60507"/>
    <w:multiLevelType w:val="hybridMultilevel"/>
    <w:tmpl w:val="D00E2D2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60D423B"/>
    <w:multiLevelType w:val="hybridMultilevel"/>
    <w:tmpl w:val="DBC82F3C"/>
    <w:lvl w:ilvl="0" w:tplc="5E320AC8">
      <w:start w:val="1"/>
      <w:numFmt w:val="lowerLetter"/>
      <w:lvlText w:val="%1)"/>
      <w:lvlJc w:val="left"/>
      <w:pPr>
        <w:ind w:left="360" w:hanging="360"/>
      </w:pPr>
      <w:rPr>
        <w:rFonts w:asciiTheme="minorHAnsi" w:hAnsiTheme="minorHAnsi" w:cstheme="minorHAnsi"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729D3C01"/>
    <w:multiLevelType w:val="hybridMultilevel"/>
    <w:tmpl w:val="362A3B46"/>
    <w:lvl w:ilvl="0" w:tplc="04150017">
      <w:start w:val="1"/>
      <w:numFmt w:val="lowerLetter"/>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368945094">
    <w:abstractNumId w:val="0"/>
  </w:num>
  <w:num w:numId="2" w16cid:durableId="1432314620">
    <w:abstractNumId w:val="3"/>
  </w:num>
  <w:num w:numId="3" w16cid:durableId="653409905">
    <w:abstractNumId w:val="1"/>
  </w:num>
  <w:num w:numId="4" w16cid:durableId="636423319">
    <w:abstractNumId w:val="4"/>
  </w:num>
  <w:num w:numId="5" w16cid:durableId="1810198763">
    <w:abstractNumId w:val="2"/>
  </w:num>
  <w:num w:numId="6" w16cid:durableId="1190140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D0"/>
    <w:rsid w:val="00046279"/>
    <w:rsid w:val="000D7494"/>
    <w:rsid w:val="000D765C"/>
    <w:rsid w:val="000F207F"/>
    <w:rsid w:val="001263B0"/>
    <w:rsid w:val="00156A1C"/>
    <w:rsid w:val="00165E25"/>
    <w:rsid w:val="001A05B8"/>
    <w:rsid w:val="001B5598"/>
    <w:rsid w:val="001F505D"/>
    <w:rsid w:val="00224701"/>
    <w:rsid w:val="00225FD9"/>
    <w:rsid w:val="00270872"/>
    <w:rsid w:val="002B1C7F"/>
    <w:rsid w:val="002D6BCB"/>
    <w:rsid w:val="00303924"/>
    <w:rsid w:val="00320FA4"/>
    <w:rsid w:val="003552C0"/>
    <w:rsid w:val="003D6BCA"/>
    <w:rsid w:val="003D748A"/>
    <w:rsid w:val="0040057D"/>
    <w:rsid w:val="00484AE7"/>
    <w:rsid w:val="004B17E5"/>
    <w:rsid w:val="004B18A7"/>
    <w:rsid w:val="004B67FD"/>
    <w:rsid w:val="0054371F"/>
    <w:rsid w:val="005460DC"/>
    <w:rsid w:val="00550C94"/>
    <w:rsid w:val="005679E7"/>
    <w:rsid w:val="005801A4"/>
    <w:rsid w:val="0059242C"/>
    <w:rsid w:val="005973C1"/>
    <w:rsid w:val="005B6A51"/>
    <w:rsid w:val="0068064C"/>
    <w:rsid w:val="006859A5"/>
    <w:rsid w:val="006B2C7E"/>
    <w:rsid w:val="006B3241"/>
    <w:rsid w:val="00726770"/>
    <w:rsid w:val="0073083F"/>
    <w:rsid w:val="00734C8C"/>
    <w:rsid w:val="0079796B"/>
    <w:rsid w:val="007A487B"/>
    <w:rsid w:val="00816B65"/>
    <w:rsid w:val="008328D0"/>
    <w:rsid w:val="008D58C8"/>
    <w:rsid w:val="008E5628"/>
    <w:rsid w:val="00925AAD"/>
    <w:rsid w:val="00927305"/>
    <w:rsid w:val="00A150C4"/>
    <w:rsid w:val="00A24ED3"/>
    <w:rsid w:val="00A578EF"/>
    <w:rsid w:val="00A72FA5"/>
    <w:rsid w:val="00AD19C7"/>
    <w:rsid w:val="00AF0C62"/>
    <w:rsid w:val="00B0430C"/>
    <w:rsid w:val="00B86DC5"/>
    <w:rsid w:val="00BD3C30"/>
    <w:rsid w:val="00C13189"/>
    <w:rsid w:val="00C371F7"/>
    <w:rsid w:val="00CA2C44"/>
    <w:rsid w:val="00CB1344"/>
    <w:rsid w:val="00CC6254"/>
    <w:rsid w:val="00D402A7"/>
    <w:rsid w:val="00D9328D"/>
    <w:rsid w:val="00DA5804"/>
    <w:rsid w:val="00E6545C"/>
    <w:rsid w:val="00E851D2"/>
    <w:rsid w:val="00EB470D"/>
    <w:rsid w:val="00ED7568"/>
    <w:rsid w:val="00F5183D"/>
    <w:rsid w:val="00F9595A"/>
    <w:rsid w:val="00FD61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2446"/>
  <w15:docId w15:val="{AAE53A1C-E64D-40DB-9E06-649C52F9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2B1C7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32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qFormat/>
    <w:rsid w:val="0073083F"/>
    <w:pPr>
      <w:spacing w:beforeAutospacing="1" w:after="119" w:line="240" w:lineRule="auto"/>
    </w:pPr>
    <w:rPr>
      <w:rFonts w:ascii="Times New Roman" w:eastAsia="Times New Roman" w:hAnsi="Times New Roman" w:cs="Times New Roman"/>
      <w:sz w:val="24"/>
      <w:szCs w:val="24"/>
      <w:lang w:eastAsia="pl-PL"/>
    </w:rPr>
  </w:style>
  <w:style w:type="character" w:customStyle="1" w:styleId="czeinternetowe">
    <w:name w:val="Łącze internetowe"/>
    <w:basedOn w:val="Domylnaczcionkaakapitu"/>
    <w:uiPriority w:val="99"/>
    <w:unhideWhenUsed/>
    <w:rsid w:val="0073083F"/>
    <w:rPr>
      <w:color w:val="0000FF" w:themeColor="hyperlink"/>
      <w:u w:val="single"/>
    </w:rPr>
  </w:style>
  <w:style w:type="paragraph" w:styleId="Tekstdymka">
    <w:name w:val="Balloon Text"/>
    <w:basedOn w:val="Normalny"/>
    <w:link w:val="TekstdymkaZnak"/>
    <w:uiPriority w:val="99"/>
    <w:semiHidden/>
    <w:unhideWhenUsed/>
    <w:rsid w:val="00925A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5AAD"/>
    <w:rPr>
      <w:rFonts w:ascii="Tahoma" w:hAnsi="Tahoma" w:cs="Tahoma"/>
      <w:sz w:val="16"/>
      <w:szCs w:val="16"/>
    </w:rPr>
  </w:style>
  <w:style w:type="paragraph" w:customStyle="1" w:styleId="Textbody">
    <w:name w:val="Text body"/>
    <w:basedOn w:val="Normalny"/>
    <w:qFormat/>
    <w:rsid w:val="000F207F"/>
    <w:pPr>
      <w:widowControl w:val="0"/>
      <w:suppressAutoHyphens/>
      <w:spacing w:after="12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Normalny2">
    <w:name w:val="Normalny2"/>
    <w:basedOn w:val="Normalny"/>
    <w:qFormat/>
    <w:rsid w:val="00A24ED3"/>
    <w:pPr>
      <w:widowControl w:val="0"/>
      <w:suppressAutoHyphens/>
      <w:spacing w:after="0" w:line="240" w:lineRule="auto"/>
    </w:pPr>
    <w:rPr>
      <w:rFonts w:ascii="Times New Roman" w:eastAsia="Times New Roman" w:hAnsi="Times New Roman" w:cs="Times New Roman"/>
      <w:color w:val="000000"/>
      <w:kern w:val="2"/>
      <w:sz w:val="24"/>
      <w:szCs w:val="24"/>
      <w:lang w:eastAsia="zh-CN" w:bidi="hi-IN"/>
    </w:rPr>
  </w:style>
  <w:style w:type="character" w:customStyle="1" w:styleId="Nagwek3Znak">
    <w:name w:val="Nagłówek 3 Znak"/>
    <w:basedOn w:val="Domylnaczcionkaakapitu"/>
    <w:link w:val="Nagwek3"/>
    <w:uiPriority w:val="9"/>
    <w:semiHidden/>
    <w:rsid w:val="002B1C7F"/>
    <w:rPr>
      <w:rFonts w:asciiTheme="majorHAnsi" w:eastAsiaTheme="majorEastAsia" w:hAnsiTheme="majorHAnsi" w:cstheme="majorBidi"/>
      <w:color w:val="243F60" w:themeColor="accent1" w:themeShade="7F"/>
      <w:sz w:val="24"/>
      <w:szCs w:val="24"/>
    </w:rPr>
  </w:style>
  <w:style w:type="paragraph" w:styleId="Nagwek">
    <w:name w:val="header"/>
    <w:basedOn w:val="Normalny"/>
    <w:link w:val="NagwekZnak"/>
    <w:uiPriority w:val="99"/>
    <w:unhideWhenUsed/>
    <w:rsid w:val="00DA58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A5804"/>
  </w:style>
  <w:style w:type="paragraph" w:styleId="Stopka">
    <w:name w:val="footer"/>
    <w:basedOn w:val="Normalny"/>
    <w:link w:val="StopkaZnak"/>
    <w:uiPriority w:val="99"/>
    <w:unhideWhenUsed/>
    <w:rsid w:val="00DA58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A5804"/>
  </w:style>
  <w:style w:type="paragraph" w:customStyle="1" w:styleId="Standard">
    <w:name w:val="Standard"/>
    <w:rsid w:val="00DA5804"/>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l-PL"/>
    </w:rPr>
  </w:style>
  <w:style w:type="character" w:customStyle="1" w:styleId="Domylnaczcionkaakapitu2">
    <w:name w:val="Domyślna czcionka akapitu2"/>
    <w:rsid w:val="005679E7"/>
  </w:style>
  <w:style w:type="paragraph" w:customStyle="1" w:styleId="WW-Domylnie">
    <w:name w:val="WW-Domyślnie"/>
    <w:rsid w:val="005679E7"/>
    <w:pPr>
      <w:widowControl w:val="0"/>
      <w:suppressAutoHyphens/>
      <w:spacing w:after="0" w:line="240" w:lineRule="auto"/>
    </w:pPr>
    <w:rPr>
      <w:rFonts w:ascii="Times New Roman" w:eastAsia="SimSun" w:hAnsi="Times New Roman" w:cs="Mangal"/>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1177</Words>
  <Characters>7063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 Ignacy</dc:creator>
  <cp:lastModifiedBy>Gospodarczy 1</cp:lastModifiedBy>
  <cp:revision>5</cp:revision>
  <cp:lastPrinted>2026-08-25T12:37:00Z</cp:lastPrinted>
  <dcterms:created xsi:type="dcterms:W3CDTF">2026-07-20T14:28:00Z</dcterms:created>
  <dcterms:modified xsi:type="dcterms:W3CDTF">2026-08-25T13:26:00Z</dcterms:modified>
</cp:coreProperties>
</file>