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Załącznik nr 1</w:t>
      </w:r>
    </w:p>
    <w:p>
      <w:pPr>
        <w:pStyle w:val="Normal"/>
        <w:spacing w:lineRule="auto" w:line="276"/>
        <w:rPr>
          <w:color w:val="FF0000"/>
        </w:rPr>
      </w:pPr>
      <w:r>
        <w:rPr>
          <w:rFonts w:ascii="Calibri" w:hAnsi="Calibri"/>
          <w:color w:val="000000"/>
          <w:sz w:val="24"/>
          <w:szCs w:val="24"/>
        </w:rPr>
        <w:t>Znak sprawy: SO.272/K/2/2026</w:t>
      </w:r>
    </w:p>
    <w:p>
      <w:pPr>
        <w:pStyle w:val="Normal"/>
        <w:spacing w:lineRule="auto" w:line="276"/>
        <w:rPr>
          <w:color w:val="FF0000"/>
        </w:rPr>
      </w:pPr>
      <w:r>
        <w:rPr>
          <w:color w:val="FF0000"/>
        </w:rPr>
      </w:r>
    </w:p>
    <w:p>
      <w:pPr>
        <w:pStyle w:val="Normal"/>
        <w:spacing w:lineRule="auto" w:line="276"/>
        <w:rPr/>
      </w:pPr>
      <w:r>
        <w:rPr>
          <w:rFonts w:ascii="Calibri" w:hAnsi="Calibri"/>
          <w:sz w:val="24"/>
          <w:szCs w:val="24"/>
        </w:rPr>
        <w:t>Wykaz świadczeń medycznych</w:t>
      </w:r>
      <w:r>
        <w:rPr>
          <w:rFonts w:cs="Calibri" w:ascii="Calibri" w:hAnsi="Calibri"/>
          <w:color w:val="000000"/>
          <w:sz w:val="24"/>
          <w:szCs w:val="24"/>
        </w:rPr>
        <w:t xml:space="preserve"> –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 formularz cenowy i wymagania</w:t>
      </w:r>
      <w:r>
        <w:rPr>
          <w:rFonts w:cs="Calibri" w:ascii="Calibri" w:hAnsi="Calibri"/>
          <w:b w:val="false"/>
          <w:bCs w:val="false"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 xml:space="preserve">Przedmiotem zamówienia jest usługa w zakresie </w:t>
      </w:r>
      <w:r>
        <w:rPr>
          <w:rFonts w:eastAsia="SimSun;宋体" w:cs="Calibri" w:ascii="Calibri" w:hAnsi="Calibri"/>
          <w:b w:val="false"/>
          <w:bCs w:val="false"/>
          <w:color w:val="auto"/>
          <w:kern w:val="2"/>
          <w:sz w:val="24"/>
          <w:szCs w:val="24"/>
          <w:lang w:val="pl-PL" w:eastAsia="zh-CN" w:bidi="hi-IN"/>
        </w:rPr>
        <w:t xml:space="preserve">zabezpieczenia świadczenia usług medycznych przez lekarki asystentki / lekarzy asystentów Oddziału Rehabilitacyjnego </w:t>
        <w:br/>
        <w:t xml:space="preserve">w Kochcicach </w:t>
      </w:r>
      <w:r>
        <w:rPr>
          <w:rFonts w:cs="Calibri" w:ascii="Calibri" w:hAnsi="Calibri"/>
        </w:rPr>
        <w:t>w liczbie godzin i cenie:</w:t>
      </w:r>
    </w:p>
    <w:p>
      <w:pPr>
        <w:pStyle w:val="Normal"/>
        <w:spacing w:lineRule="auto" w:line="276"/>
        <w:rPr>
          <w:rFonts w:ascii="Calibri" w:hAnsi="Calibri" w:cs="Calibri"/>
          <w:b/>
          <w:sz w:val="12"/>
          <w:szCs w:val="12"/>
        </w:rPr>
      </w:pPr>
      <w:r>
        <w:rPr>
          <w:rFonts w:cs="Calibri" w:ascii="Calibri" w:hAnsi="Calibri"/>
          <w:b/>
          <w:sz w:val="12"/>
          <w:szCs w:val="12"/>
        </w:rPr>
      </w:r>
    </w:p>
    <w:tbl>
      <w:tblPr>
        <w:tblW w:w="10185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97"/>
        <w:gridCol w:w="3505"/>
        <w:gridCol w:w="1375"/>
        <w:gridCol w:w="1755"/>
        <w:gridCol w:w="1468"/>
        <w:gridCol w:w="1485"/>
      </w:tblGrid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E5E5" w:val="clea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L.p.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E5E5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Lekarka / Lekarz, specjalizacja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E5E5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Liczba godzin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na 24 m-ce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E5E5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Miejsce wykonywania świadczeń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E5E5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Cena jednostkowa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w zł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5E5E5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Wartość brutto </w:t>
              <w:br/>
              <w:t>w zł /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24 m-ce</w:t>
            </w:r>
          </w:p>
        </w:tc>
      </w:tr>
      <w:tr>
        <w:trPr>
          <w:cantSplit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kern w:val="0"/>
                <w:sz w:val="24"/>
                <w:szCs w:val="24"/>
                <w:lang w:eastAsia="pl-PL"/>
              </w:rPr>
              <w:t xml:space="preserve">Świadczenie usług asystentki/a przez lekarkę specjalistkę / </w:t>
              <w:br/>
              <w:t xml:space="preserve">lekarza specjalistę: rehabilitacji lub balneologii i medycyny </w:t>
              <w:br/>
              <w:t xml:space="preserve">fizykalnej lub reumatologii lub </w:t>
              <w:br/>
              <w:t>ortopedii i traumatologii narządu ruchu lub chorób wewnętrznych lub chirurgii ogólnej</w:t>
              <w:br/>
              <w:t xml:space="preserve">w dni </w:t>
            </w:r>
            <w:r>
              <w:rPr>
                <w:rFonts w:eastAsia="Times New Roman" w:cs="Calibri" w:ascii="Calibri" w:hAnsi="Calibri"/>
                <w:color w:val="000000"/>
                <w:kern w:val="0"/>
                <w:sz w:val="24"/>
                <w:szCs w:val="24"/>
                <w:lang w:val="pl-PL" w:eastAsia="pl-PL" w:bidi="ar-SA"/>
              </w:rPr>
              <w:t>robocze</w:t>
            </w:r>
            <w:r>
              <w:rPr>
                <w:rFonts w:cs="Calibri" w:ascii="Calibri" w:hAnsi="Calibri"/>
                <w:color w:val="000000"/>
                <w:kern w:val="0"/>
                <w:sz w:val="24"/>
                <w:szCs w:val="24"/>
                <w:lang w:eastAsia="pl-PL"/>
              </w:rPr>
              <w:t xml:space="preserve"> w godz. </w:t>
              <w:br/>
              <w:t>od 7:25 do 15:00.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…………</w:t>
            </w:r>
            <w:r>
              <w:rPr>
                <w:rFonts w:cs="Calibri" w:ascii="Calibri" w:hAnsi="Calibri"/>
                <w:color w:val="000000"/>
              </w:rPr>
              <w:t>.…. h</w:t>
            </w:r>
          </w:p>
          <w:p>
            <w:pPr>
              <w:pStyle w:val="Normal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z max.</w:t>
            </w:r>
            <w:r>
              <w:rPr>
                <w:rFonts w:cs="Calibri" w:ascii="Calibri" w:hAnsi="Calibri"/>
                <w:color w:val="000000"/>
              </w:rPr>
              <w:br/>
            </w:r>
            <w:r>
              <w:rPr>
                <w:rFonts w:cs="Calibri" w:ascii="Calibri" w:hAnsi="Calibri"/>
                <w:b/>
                <w:bCs/>
                <w:color w:val="000000"/>
              </w:rPr>
              <w:t>8 160 h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eastAsia="Times New Roman" w:cs="Calibri"/>
                <w:color w:val="auto"/>
                <w:kern w:val="2"/>
                <w:sz w:val="24"/>
                <w:szCs w:val="24"/>
                <w:lang w:val="pl-PL" w:eastAsia="ar-SA" w:bidi="ar-SA"/>
              </w:rPr>
            </w:pPr>
            <w:r>
              <w:rPr>
                <w:rFonts w:eastAsia="Times New Roman" w:cs="Calibri" w:ascii="Calibri" w:hAnsi="Calibri"/>
                <w:color w:val="auto"/>
                <w:kern w:val="2"/>
                <w:sz w:val="24"/>
                <w:szCs w:val="24"/>
                <w:lang w:val="pl-PL" w:eastAsia="ar-SA" w:bidi="ar-SA"/>
              </w:rPr>
              <w:t xml:space="preserve">Oddział Rehabilitacyjny, Kochanowice Kochcice, </w:t>
              <w:br/>
              <w:t>ul. Zamkowa 1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eastAsia="Times New Roman" w:cs="Calibri"/>
                <w:color w:val="auto"/>
                <w:kern w:val="2"/>
                <w:sz w:val="24"/>
                <w:szCs w:val="24"/>
                <w:lang w:val="pl-PL" w:eastAsia="ar-SA" w:bidi="ar-SA"/>
              </w:rPr>
            </w:pPr>
            <w:r>
              <w:rPr>
                <w:rFonts w:eastAsia="Times New Roman" w:cs="Calibri" w:ascii="Calibri" w:hAnsi="Calibri"/>
                <w:color w:val="auto"/>
                <w:kern w:val="2"/>
                <w:sz w:val="24"/>
                <w:szCs w:val="24"/>
                <w:lang w:val="pl-PL" w:eastAsia="ar-SA" w:bidi="ar-SA"/>
              </w:rPr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>
          <w:cantSplit/>
        </w:trPr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2</w:t>
            </w:r>
          </w:p>
        </w:tc>
        <w:tc>
          <w:tcPr>
            <w:tcW w:w="35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kern w:val="0"/>
                <w:sz w:val="24"/>
                <w:szCs w:val="24"/>
                <w:lang w:eastAsia="pl-PL"/>
              </w:rPr>
              <w:t xml:space="preserve">Świadczenie usług asystentki/a przez lekarkę specjalistkę / </w:t>
              <w:br/>
              <w:t xml:space="preserve">lekarza specjalistę: rehabilitacji lub balneologii i medycyny </w:t>
              <w:br/>
              <w:t xml:space="preserve">fizykalnej lub reumatologii lub </w:t>
              <w:br/>
              <w:t xml:space="preserve">ortopedii i traumatologii narządu ruchu lub chorób wewnętrznych lub chirurgii ogólnej </w:t>
              <w:br/>
              <w:t xml:space="preserve">w ramach dyżurów: </w:t>
              <w:br/>
              <w:t xml:space="preserve">w dni robocze w godz. 15:00 do 7:25 dnia następnego oraz </w:t>
              <w:br/>
              <w:t>soboty, niedziele i święta w godz. 7:25 do 7:25 dnia następnego.</w:t>
            </w:r>
          </w:p>
        </w:tc>
        <w:tc>
          <w:tcPr>
            <w:tcW w:w="13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…………</w:t>
            </w:r>
            <w:r>
              <w:rPr>
                <w:rFonts w:cs="Calibri" w:ascii="Calibri" w:hAnsi="Calibri"/>
                <w:color w:val="000000"/>
              </w:rPr>
              <w:t>.…. h</w:t>
            </w:r>
          </w:p>
          <w:p>
            <w:pPr>
              <w:pStyle w:val="Normal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z max.</w:t>
            </w:r>
            <w:r>
              <w:rPr>
                <w:rFonts w:cs="Calibri" w:ascii="Calibri" w:hAnsi="Calibri"/>
                <w:color w:val="000000"/>
              </w:rPr>
              <w:br/>
            </w:r>
            <w:r>
              <w:rPr>
                <w:rFonts w:eastAsia="Times New Roman" w:cs="Calibri" w:ascii="Calibri" w:hAnsi="Calibri"/>
                <w:b/>
                <w:bCs/>
                <w:color w:val="000000"/>
                <w:kern w:val="2"/>
                <w:sz w:val="24"/>
                <w:szCs w:val="24"/>
                <w:lang w:val="pl-PL" w:eastAsia="ar-SA" w:bidi="ar-SA"/>
              </w:rPr>
              <w:t>9 216</w:t>
            </w:r>
            <w:r>
              <w:rPr>
                <w:rFonts w:cs="Calibri" w:ascii="Calibri" w:hAnsi="Calibri"/>
                <w:b/>
                <w:bCs/>
                <w:color w:val="000000"/>
              </w:rPr>
              <w:t xml:space="preserve"> h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eastAsia="Times New Roman" w:cs="Calibri"/>
                <w:color w:val="auto"/>
                <w:kern w:val="2"/>
                <w:sz w:val="24"/>
                <w:szCs w:val="24"/>
                <w:lang w:val="pl-PL" w:eastAsia="ar-SA" w:bidi="ar-SA"/>
              </w:rPr>
            </w:pPr>
            <w:r>
              <w:rPr>
                <w:rFonts w:eastAsia="Times New Roman" w:cs="Calibri" w:ascii="Calibri" w:hAnsi="Calibri"/>
                <w:color w:val="auto"/>
                <w:kern w:val="2"/>
                <w:sz w:val="24"/>
                <w:szCs w:val="24"/>
                <w:lang w:val="pl-PL" w:eastAsia="ar-SA" w:bidi="ar-SA"/>
              </w:rPr>
              <w:t xml:space="preserve">Oddział Rehabilitacyjny, Kochanowice Kochcice, </w:t>
              <w:br/>
              <w:t>ul. Zamkowa 1</w:t>
            </w: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eastAsia="Times New Roman" w:cs="Calibri"/>
                <w:color w:val="auto"/>
                <w:kern w:val="2"/>
                <w:sz w:val="24"/>
                <w:szCs w:val="24"/>
                <w:lang w:val="pl-PL" w:eastAsia="ar-SA" w:bidi="ar-SA"/>
              </w:rPr>
            </w:pPr>
            <w:r>
              <w:rPr>
                <w:rFonts w:eastAsia="Times New Roman" w:cs="Calibri" w:ascii="Calibri" w:hAnsi="Calibri"/>
                <w:color w:val="auto"/>
                <w:kern w:val="2"/>
                <w:sz w:val="24"/>
                <w:szCs w:val="24"/>
                <w:lang w:val="pl-PL" w:eastAsia="ar-SA" w:bidi="ar-SA"/>
              </w:rPr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sz w:val="24"/>
                <w:szCs w:val="24"/>
              </w:rPr>
            </w:r>
          </w:p>
        </w:tc>
      </w:tr>
      <w:tr>
        <w:trPr>
          <w:trHeight w:val="49" w:hRule="atLeast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8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righ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RAZEM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20"/>
          <w:tab w:val="left" w:pos="390" w:leader="none"/>
        </w:tabs>
        <w:spacing w:before="0" w:after="0"/>
        <w:ind w:hanging="0" w:left="0" w:right="0"/>
        <w:jc w:val="both"/>
        <w:rPr>
          <w:rFonts w:ascii="Calibri" w:hAnsi="Calibri"/>
          <w:b w:val="false"/>
          <w:bCs w:val="false"/>
        </w:rPr>
      </w:pPr>
      <w:r>
        <w:rPr>
          <w:rFonts w:ascii="Calibri" w:hAnsi="Calibri"/>
          <w:b w:val="false"/>
          <w:bCs w:val="false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390" w:leader="none"/>
        </w:tabs>
        <w:spacing w:before="0" w:after="0"/>
        <w:ind w:hanging="0" w:left="0" w:right="0"/>
        <w:jc w:val="both"/>
        <w:rPr>
          <w:rFonts w:ascii="Calibri" w:hAnsi="Calibri"/>
          <w:b w:val="false"/>
          <w:bCs w:val="false"/>
        </w:rPr>
      </w:pPr>
      <w:r>
        <w:rPr>
          <w:rFonts w:cs="Calibri" w:ascii="Calibri" w:hAnsi="Calibri"/>
          <w:b w:val="false"/>
          <w:bCs w:val="false"/>
          <w:color w:val="000000"/>
          <w:sz w:val="24"/>
          <w:szCs w:val="24"/>
        </w:rPr>
        <w:t>Realizacja w terminie: od 01.09.2026 r. do 31.08.2028 r.</w:t>
      </w:r>
    </w:p>
    <w:p>
      <w:pPr>
        <w:pStyle w:val="Normal"/>
        <w:tabs>
          <w:tab w:val="clear" w:pos="720"/>
          <w:tab w:val="left" w:pos="450" w:leader="none"/>
        </w:tabs>
        <w:spacing w:lineRule="auto" w:line="276"/>
        <w:jc w:val="lef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tabs>
          <w:tab w:val="clear" w:pos="720"/>
          <w:tab w:val="left" w:pos="450" w:leader="none"/>
        </w:tabs>
        <w:spacing w:lineRule="auto" w:line="276"/>
        <w:jc w:val="left"/>
        <w:rPr>
          <w:rFonts w:ascii="Calibri" w:hAnsi="Calibri" w:cs="Calibri"/>
        </w:rPr>
      </w:pPr>
      <w:r>
        <w:rPr>
          <w:rFonts w:eastAsia="Calibri" w:cs="Calibri" w:ascii="Calibri" w:hAnsi="Calibri"/>
          <w:b w:val="false"/>
          <w:bCs w:val="false"/>
          <w:color w:val="000000"/>
          <w:sz w:val="24"/>
          <w:szCs w:val="24"/>
        </w:rPr>
        <w:t>Minimalna ilość osób – 4 osoby.</w:t>
      </w:r>
    </w:p>
    <w:p>
      <w:pPr>
        <w:pStyle w:val="Normal"/>
        <w:spacing w:lineRule="auto" w:line="276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276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276"/>
        <w:jc w:val="left"/>
        <w:rPr>
          <w:rFonts w:ascii="Calibri" w:hAnsi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Godziny świadczenia usług:</w:t>
        <w:tab/>
      </w:r>
    </w:p>
    <w:p>
      <w:pPr>
        <w:pStyle w:val="Normal"/>
        <w:spacing w:lineRule="auto" w:line="276"/>
        <w:jc w:val="left"/>
        <w:rPr>
          <w:rFonts w:ascii="Calibri" w:hAnsi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– </w:t>
      </w:r>
      <w:r>
        <w:rPr>
          <w:rFonts w:cs="Calibri" w:ascii="Calibri" w:hAnsi="Calibri"/>
          <w:sz w:val="24"/>
          <w:szCs w:val="24"/>
        </w:rPr>
        <w:t xml:space="preserve">w dni </w:t>
      </w:r>
      <w:r>
        <w:rPr>
          <w:rFonts w:eastAsia="Times New Roman" w:cs="Times New Roman" w:ascii="Calibri" w:hAnsi="Calibri"/>
          <w:color w:val="auto"/>
          <w:kern w:val="2"/>
          <w:sz w:val="24"/>
          <w:szCs w:val="24"/>
          <w:lang w:val="pl-PL" w:eastAsia="ar-SA" w:bidi="ar-SA"/>
        </w:rPr>
        <w:t xml:space="preserve">robocze </w:t>
      </w:r>
      <w:r>
        <w:rPr>
          <w:rFonts w:eastAsia="Times New Roman" w:cs="Calibri" w:ascii="Calibri" w:hAnsi="Calibri"/>
          <w:color w:val="auto"/>
          <w:kern w:val="2"/>
          <w:sz w:val="24"/>
          <w:szCs w:val="24"/>
          <w:lang w:val="pl-PL" w:eastAsia="ar-SA" w:bidi="ar-SA"/>
        </w:rPr>
        <w:t>od godz. 7:25 do godz. 15:00,</w:t>
      </w:r>
    </w:p>
    <w:p>
      <w:pPr>
        <w:pStyle w:val="Normal"/>
        <w:spacing w:lineRule="auto" w:line="276"/>
        <w:jc w:val="left"/>
        <w:rPr>
          <w:rFonts w:ascii="Calibri" w:hAnsi="Calibri"/>
          <w:sz w:val="24"/>
          <w:szCs w:val="24"/>
        </w:rPr>
      </w:pPr>
      <w:r>
        <w:rPr>
          <w:rFonts w:eastAsia="Times New Roman" w:cs="Calibri" w:ascii="Calibri" w:hAnsi="Calibri"/>
          <w:color w:val="auto"/>
          <w:kern w:val="2"/>
          <w:sz w:val="24"/>
          <w:szCs w:val="24"/>
          <w:lang w:val="pl-PL" w:eastAsia="ar-SA" w:bidi="ar-SA"/>
        </w:rPr>
        <w:t xml:space="preserve">– </w:t>
      </w:r>
      <w:r>
        <w:rPr>
          <w:rFonts w:eastAsia="Times New Roman" w:cs="Calibri" w:ascii="Calibri" w:hAnsi="Calibri"/>
          <w:color w:val="auto"/>
          <w:kern w:val="2"/>
          <w:sz w:val="24"/>
          <w:szCs w:val="24"/>
          <w:lang w:val="pl-PL" w:eastAsia="ar-SA" w:bidi="ar-SA"/>
        </w:rPr>
        <w:t>dyżury w dni robocze od 15:00 do 7:25 dnia następnego,</w:t>
      </w:r>
    </w:p>
    <w:p>
      <w:pPr>
        <w:pStyle w:val="Normal"/>
        <w:spacing w:lineRule="auto" w:line="276"/>
        <w:jc w:val="left"/>
        <w:rPr>
          <w:rFonts w:ascii="Calibri" w:hAnsi="Calibri"/>
          <w:sz w:val="24"/>
          <w:szCs w:val="24"/>
        </w:rPr>
      </w:pPr>
      <w:r>
        <w:rPr>
          <w:rFonts w:eastAsia="Times New Roman" w:cs="Calibri" w:ascii="Calibri" w:hAnsi="Calibri"/>
          <w:color w:val="auto"/>
          <w:kern w:val="2"/>
          <w:sz w:val="24"/>
          <w:szCs w:val="24"/>
          <w:lang w:val="pl-PL" w:eastAsia="ar-SA" w:bidi="ar-SA"/>
        </w:rPr>
        <w:t xml:space="preserve">– </w:t>
      </w:r>
      <w:r>
        <w:rPr>
          <w:rFonts w:eastAsia="Times New Roman" w:cs="Calibri" w:ascii="Calibri" w:hAnsi="Calibri"/>
          <w:color w:val="auto"/>
          <w:kern w:val="2"/>
          <w:sz w:val="24"/>
          <w:szCs w:val="24"/>
          <w:lang w:val="pl-PL" w:eastAsia="ar-SA" w:bidi="ar-SA"/>
        </w:rPr>
        <w:t>dyżury w soboty, niedziele i święta od godz. 7:25 do godz. 7:25.</w:t>
      </w:r>
    </w:p>
    <w:p>
      <w:pPr>
        <w:pStyle w:val="Normal"/>
        <w:spacing w:lineRule="auto" w:line="276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</w:rPr>
        <w:t>Wymagania: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</w:rPr>
        <w:t xml:space="preserve">1. </w:t>
        <w:tab/>
        <w:t>Posiadanie przez Oferenta jednej z wymienionych niżej specjalizacji tj.: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  <w:color w:val="000000"/>
          <w:kern w:val="0"/>
          <w:lang w:eastAsia="pl-PL"/>
        </w:rPr>
        <w:tab/>
        <w:t>- rehabilitacji,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  <w:color w:val="000000"/>
          <w:kern w:val="0"/>
          <w:lang w:eastAsia="pl-PL"/>
        </w:rPr>
        <w:tab/>
        <w:t>- balneologii i medycyny fizykalnej,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  <w:color w:val="000000"/>
          <w:kern w:val="0"/>
          <w:lang w:eastAsia="pl-PL"/>
        </w:rPr>
        <w:tab/>
        <w:t>- reumatologii,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  <w:color w:val="000000"/>
          <w:kern w:val="0"/>
          <w:lang w:eastAsia="pl-PL"/>
        </w:rPr>
        <w:tab/>
        <w:t>- ortopedii i traumatologii narządu ruchu,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  <w:color w:val="000000"/>
          <w:kern w:val="0"/>
          <w:lang w:eastAsia="pl-PL"/>
        </w:rPr>
        <w:tab/>
        <w:t>- chor</w:t>
      </w: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pl-PL" w:eastAsia="pl-PL" w:bidi="ar-SA"/>
        </w:rPr>
        <w:t>ób</w:t>
      </w:r>
      <w:r>
        <w:rPr>
          <w:rFonts w:cs="Calibri" w:ascii="Calibri" w:hAnsi="Calibri"/>
          <w:color w:val="000000"/>
          <w:kern w:val="0"/>
          <w:lang w:eastAsia="pl-PL"/>
        </w:rPr>
        <w:t xml:space="preserve"> wewnętrznych,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  <w:kern w:val="0"/>
          <w:lang w:eastAsia="pl-PL"/>
        </w:rPr>
        <w:tab/>
        <w:t>- chirurgii ogólnej.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jc w:val="left"/>
        <w:rPr>
          <w:rFonts w:ascii="Calibri" w:hAnsi="Calibri"/>
          <w:sz w:val="24"/>
          <w:szCs w:val="24"/>
        </w:rPr>
      </w:pPr>
      <w:r>
        <w:rPr>
          <w:rFonts w:eastAsia="Times New Roman" w:cs="Calibri" w:ascii="Calibri" w:hAnsi="Calibri"/>
          <w:color w:val="auto"/>
          <w:kern w:val="2"/>
          <w:sz w:val="24"/>
          <w:szCs w:val="24"/>
          <w:lang w:val="pl-PL" w:eastAsia="ar-SA" w:bidi="ar-SA"/>
        </w:rPr>
        <w:t xml:space="preserve">2. </w:t>
        <w:tab/>
        <w:t xml:space="preserve">Odległość pomiędzy siedzibą Oferenta i miejscem świadczenia usług medycznych nie </w:t>
        <w:tab/>
        <w:t xml:space="preserve">może być większa niż </w:t>
      </w:r>
      <w:r>
        <w:rPr>
          <w:rFonts w:eastAsia="Times New Roman" w:cs="Calibri" w:ascii="Calibri" w:hAnsi="Calibri"/>
          <w:strike w:val="false"/>
          <w:dstrike w:val="false"/>
          <w:color w:val="000000"/>
          <w:kern w:val="2"/>
          <w:sz w:val="24"/>
          <w:szCs w:val="24"/>
          <w:lang w:val="pl-PL" w:eastAsia="ar-SA" w:bidi="ar-SA"/>
        </w:rPr>
        <w:t xml:space="preserve">50 </w:t>
      </w:r>
      <w:r>
        <w:rPr>
          <w:rFonts w:eastAsia="Times New Roman" w:cs="Calibri" w:ascii="Calibri" w:hAnsi="Calibri"/>
          <w:color w:val="auto"/>
          <w:kern w:val="2"/>
          <w:sz w:val="24"/>
          <w:szCs w:val="24"/>
          <w:lang w:val="pl-PL" w:eastAsia="ar-SA" w:bidi="ar-SA"/>
        </w:rPr>
        <w:t>km.</w:t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rPr>
          <w:rFonts w:ascii="Calibri" w:hAnsi="Calibri" w:cs="Calibri"/>
          <w:u w:val="single"/>
        </w:rPr>
      </w:pPr>
      <w:r>
        <w:rPr>
          <w:rFonts w:cs="Calibri" w:ascii="Calibri" w:hAnsi="Calibri"/>
          <w:u w:val="single"/>
        </w:rPr>
        <w:t>Do obowiązków asystenta w szczególności należy: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 xml:space="preserve">1. </w:t>
        <w:tab/>
        <w:t xml:space="preserve">Współpraca z Lekarką /Lekarzem Kierującą/ym Oddziałem w zakresie prawidłowego toku </w:t>
        <w:tab/>
        <w:t>pracy pod względem medycznym.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</w:rPr>
        <w:t xml:space="preserve">2. </w:t>
        <w:tab/>
        <w:t>Przyjmowanie i badanie przyjętych na Oddział pacjentów, ustalanie leczenia i rehabilitacji.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</w:rPr>
        <w:t xml:space="preserve">3. </w:t>
        <w:tab/>
        <w:t>Zapewnienie pacjentom ciągłej i kompleksowej opieki rehabilitacyjnej i medycznej.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</w:rPr>
        <w:t xml:space="preserve">4. </w:t>
        <w:tab/>
        <w:t xml:space="preserve">Wydawanie personelowi pielęgniarskiemu poleceń dotyczących realizacji świadczeń </w:t>
        <w:tab/>
        <w:t>diagnostycznych, terapeutycznych i rehabilitacyjnych.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</w:rPr>
        <w:t xml:space="preserve">5. </w:t>
        <w:tab/>
        <w:t>Udzielenie kwalifikowanej pomocy medycznej w nagłych wypadkach i zachorowaniach.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</w:rPr>
        <w:t xml:space="preserve">6. </w:t>
        <w:tab/>
        <w:t xml:space="preserve">Przejrzyste, czytelne, bardzo skrupulatne wypełnianie wszelkiej dokumentacji medycznej, </w:t>
        <w:tab/>
        <w:t>zgodnie z wymogami NFZ oraz obowiązującymi standardami.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</w:rPr>
        <w:t xml:space="preserve">7. </w:t>
        <w:tab/>
        <w:t>Kierowanie pacjentów na inne badania specjalistyczne, jeżeli zachodzi taka konieczność.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</w:rPr>
        <w:t xml:space="preserve">8. </w:t>
        <w:tab/>
        <w:t xml:space="preserve">Wypisywanie zaświadczeń dotyczących leczenia pacjenta na oddziale na wniosek pacjenta </w:t>
        <w:tab/>
        <w:t>lub organów ubezpieczeniowych, sądowych, Policji.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</w:rPr>
        <w:t xml:space="preserve">9. </w:t>
        <w:tab/>
        <w:t>Udzielenie informacji o stanie pacjenta pacjentowi lub wskazanej przez pacjenta osobie.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cs="Calibri" w:ascii="Calibri" w:hAnsi="Calibri"/>
        </w:rPr>
        <w:t xml:space="preserve">10. Wprowadzanie nowelizacji w zakresie świadczeń medycznych, po wcześniejszym </w:t>
        <w:tab/>
        <w:t>uzgodnieniu z Lekarką / Lekarzem Kierującą/ym Oddziałem.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 xml:space="preserve">11. Udział w szkoleniach wewnętrznych i zewnętrznych w celu podnoszenia swoich </w:t>
        <w:tab/>
        <w:t>kwalifikacji zawodowych.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 xml:space="preserve">12. Zawiadamianie Lekarki / Lekarza Kierującej/go Oddziałem o wszelkich ważniejszych </w:t>
        <w:tab/>
        <w:t xml:space="preserve">wydarzeniach w Oddziale oraz wykroczeniach popełnionych zarówno przez personel jak </w:t>
        <w:br/>
        <w:tab/>
        <w:t>i chorych, a także o podejmowanych ustaleniach.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13. Czuwanie nad przestrzeganiem przez Pacjentów Regulaminu.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14. Znajomość procedur i standardów, w tym akredytacyjnych, obowiązujących w Oddziale.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15. Udzielanie ambulatoryjnych świadczeń w Poradni Rehabilitacyjnej.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rFonts w:ascii="Calibri" w:hAnsi="Calibri" w:cs="Calibri"/>
          <w:b w:val="false"/>
          <w:bCs w:val="false"/>
          <w:color w:val="000000"/>
          <w:sz w:val="24"/>
          <w:szCs w:val="24"/>
          <w:lang w:val="pl-PL" w:eastAsia="zh-CN"/>
        </w:rPr>
      </w:pPr>
      <w:r>
        <w:rPr>
          <w:rFonts w:cs="Calibri" w:ascii="Calibri" w:hAnsi="Calibri"/>
          <w:b w:val="false"/>
          <w:bCs w:val="false"/>
          <w:color w:val="000000"/>
          <w:sz w:val="24"/>
          <w:szCs w:val="24"/>
          <w:lang w:val="pl-PL" w:eastAsia="zh-CN"/>
        </w:rPr>
        <w:t xml:space="preserve">16. Aktywny udział w pracach zespołów tematycznych funkcjonujących w Szpitalu, </w:t>
        <w:br/>
        <w:t xml:space="preserve"> </w:t>
        <w:tab/>
        <w:t xml:space="preserve">w tym w realizowanych projektach jakości oraz współpraca z innymi specjalistami </w:t>
        <w:br/>
        <w:tab/>
        <w:t xml:space="preserve"> w celu poprawy jakości świadczonej opieki.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17. Przestrzeganie przepisów, zasad bezpieczeństwa i higieny pracy.</w:t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240"/>
        <w:ind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240"/>
        <w:ind w:hanging="0" w:left="4265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240"/>
        <w:ind w:hanging="0" w:left="4265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……………………………………………………</w:t>
      </w:r>
    </w:p>
    <w:p>
      <w:pPr>
        <w:pStyle w:val="Normal"/>
        <w:widowControl/>
        <w:tabs>
          <w:tab w:val="clear" w:pos="720"/>
          <w:tab w:val="left" w:pos="8504" w:leader="dot"/>
        </w:tabs>
        <w:suppressAutoHyphens w:val="true"/>
        <w:bidi w:val="0"/>
        <w:spacing w:lineRule="auto" w:line="276" w:before="0" w:after="0"/>
        <w:ind w:hanging="0" w:left="4309" w:right="0"/>
        <w:jc w:val="center"/>
        <w:rPr>
          <w:rFonts w:ascii="Calibri" w:hAnsi="Calibri"/>
          <w:sz w:val="24"/>
          <w:szCs w:val="24"/>
        </w:rPr>
      </w:pPr>
      <w:r>
        <w:rPr>
          <w:rFonts w:eastAsia="Times New Roman" w:cs="Arial" w:ascii="Calibri" w:hAnsi="Calibri" w:asciiTheme="minorHAnsi" w:hAnsiTheme="minorHAnsi"/>
          <w:b w:val="false"/>
          <w:bCs w:val="false"/>
          <w:color w:val="auto"/>
          <w:kern w:val="2"/>
          <w:sz w:val="24"/>
          <w:szCs w:val="24"/>
          <w:lang w:val="pl-PL" w:eastAsia="ar-SA" w:bidi="ar-SA"/>
        </w:rPr>
        <w:t>Podpis i pieczęć osoby/osób</w:t>
        <w:br/>
        <w:t>uprawnionej/uprawnionych do reprezentowania Przyjmującego Zamówienie</w:t>
      </w:r>
    </w:p>
    <w:p>
      <w:pPr>
        <w:pStyle w:val="Normal"/>
        <w:spacing w:lineRule="auto" w:line="36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  <w:r>
        <w:br w:type="page"/>
      </w:r>
    </w:p>
    <w:p>
      <w:pPr>
        <w:pStyle w:val="Normal"/>
        <w:spacing w:lineRule="auto" w:line="276" w:before="0" w:after="0"/>
        <w:jc w:val="right"/>
        <w:rPr/>
      </w:pPr>
      <w:r>
        <w:rPr>
          <w:rFonts w:cs="Arial" w:ascii="Calibri" w:hAnsi="Calibri" w:asciiTheme="minorHAnsi" w:hAnsiTheme="minorHAnsi"/>
          <w:i w:val="false"/>
          <w:iCs w:val="false"/>
        </w:rPr>
        <w:t>Załącznik nr 2</w:t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color w:val="000000"/>
          <w:sz w:val="24"/>
          <w:szCs w:val="24"/>
        </w:rPr>
        <w:t>Znak sprawy: SO.272/K/2/2026</w:t>
      </w:r>
    </w:p>
    <w:p>
      <w:pPr>
        <w:pStyle w:val="Normal"/>
        <w:spacing w:lineRule="auto" w:line="276"/>
        <w:rPr>
          <w:rFonts w:ascii="Calibri" w:hAnsi="Calibri" w:cs="Arial" w:asciiTheme="minorHAnsi" w:hAnsiTheme="minorHAnsi"/>
        </w:rPr>
      </w:pPr>
      <w:r>
        <w:rPr>
          <w:rFonts w:cs="Arial" w:ascii="Calibri" w:hAnsi="Calibri"/>
        </w:rPr>
      </w:r>
    </w:p>
    <w:p>
      <w:pPr>
        <w:pStyle w:val="Normal"/>
        <w:spacing w:lineRule="auto" w:line="276"/>
        <w:rPr>
          <w:rFonts w:ascii="Calibri" w:hAnsi="Calibri" w:cs="Arial" w:asciiTheme="minorHAnsi" w:hAnsiTheme="minorHAnsi"/>
        </w:rPr>
      </w:pPr>
      <w:r>
        <w:rPr>
          <w:rFonts w:cs="Arial" w:ascii="Calibri" w:hAnsi="Calibri"/>
        </w:rPr>
      </w:r>
    </w:p>
    <w:p>
      <w:pPr>
        <w:pStyle w:val="Normal"/>
        <w:spacing w:lineRule="auto" w:line="276"/>
        <w:rPr>
          <w:rFonts w:ascii="Calibri" w:hAnsi="Calibri" w:cs="Arial" w:asciiTheme="minorHAnsi" w:hAnsiTheme="minorHAnsi"/>
        </w:rPr>
      </w:pPr>
      <w:r>
        <w:rPr>
          <w:rFonts w:cs="Arial" w:ascii="Calibri" w:hAnsi="Calibri"/>
        </w:rPr>
      </w:r>
    </w:p>
    <w:p>
      <w:pPr>
        <w:pStyle w:val="Normal"/>
        <w:spacing w:lineRule="auto" w:line="276"/>
        <w:rPr/>
      </w:pPr>
      <w:r>
        <w:rPr>
          <w:rFonts w:cs="Arial" w:ascii="Calibri" w:hAnsi="Calibri" w:asciiTheme="minorHAnsi" w:hAnsiTheme="minorHAnsi"/>
        </w:rPr>
        <w:t>……………………………………………</w:t>
      </w:r>
    </w:p>
    <w:p>
      <w:pPr>
        <w:pStyle w:val="Normal"/>
        <w:spacing w:lineRule="auto" w:line="276"/>
        <w:rPr/>
      </w:pPr>
      <w:r>
        <w:rPr>
          <w:rFonts w:cs="Arial" w:ascii="Calibri" w:hAnsi="Calibri" w:asciiTheme="minorHAnsi" w:hAnsiTheme="minorHAnsi"/>
          <w:i/>
          <w:iCs/>
        </w:rPr>
        <w:t>Pieczęć firmowa Oferenta</w:t>
      </w:r>
    </w:p>
    <w:p>
      <w:pPr>
        <w:pStyle w:val="Normal"/>
        <w:spacing w:lineRule="auto" w:line="276"/>
        <w:jc w:val="right"/>
        <w:rPr/>
      </w:pPr>
      <w:r>
        <w:rPr>
          <w:rFonts w:cs="Arial" w:ascii="Calibri" w:hAnsi="Calibri" w:asciiTheme="minorHAnsi" w:hAnsiTheme="minorHAnsi"/>
          <w:i/>
          <w:iCs/>
        </w:rPr>
        <w:t>Miejscowość …………….............…. dnia ………………</w:t>
      </w:r>
    </w:p>
    <w:p>
      <w:pPr>
        <w:pStyle w:val="Normal"/>
        <w:spacing w:lineRule="auto" w:line="276"/>
        <w:jc w:val="right"/>
        <w:rPr>
          <w:rFonts w:ascii="Calibri" w:hAnsi="Calibri" w:cs="Arial" w:asciiTheme="minorHAnsi" w:hAnsiTheme="minorHAnsi"/>
        </w:rPr>
      </w:pPr>
      <w:r>
        <w:rPr>
          <w:rFonts w:cs="Arial" w:ascii="Calibri" w:hAnsi="Calibri"/>
        </w:rPr>
      </w:r>
    </w:p>
    <w:p>
      <w:pPr>
        <w:pStyle w:val="Normal"/>
        <w:spacing w:lineRule="auto" w:line="276"/>
        <w:jc w:val="center"/>
        <w:rPr/>
      </w:pPr>
      <w:r>
        <w:rPr>
          <w:rFonts w:cs="Arial" w:ascii="Calibri" w:hAnsi="Calibri" w:asciiTheme="minorHAnsi" w:hAnsiTheme="minorHAnsi"/>
          <w:b/>
          <w:bCs/>
        </w:rPr>
        <w:t>FORMULARZ OFERTOWY</w:t>
      </w:r>
    </w:p>
    <w:p>
      <w:pPr>
        <w:pStyle w:val="Normal"/>
        <w:spacing w:lineRule="auto" w:line="276"/>
        <w:jc w:val="center"/>
        <w:rPr/>
      </w:pPr>
      <w:r>
        <w:rPr>
          <w:rFonts w:cs="Arial" w:ascii="Calibri" w:hAnsi="Calibri" w:asciiTheme="minorHAnsi" w:hAnsiTheme="minorHAnsi"/>
        </w:rPr>
        <w:t xml:space="preserve">Oferta </w:t>
      </w:r>
    </w:p>
    <w:p>
      <w:pPr>
        <w:pStyle w:val="Normal"/>
        <w:spacing w:lineRule="auto" w:line="276"/>
        <w:jc w:val="center"/>
        <w:rPr/>
      </w:pPr>
      <w:r>
        <w:rPr>
          <w:rFonts w:cs="Arial" w:ascii="Calibri" w:hAnsi="Calibri" w:asciiTheme="minorHAnsi" w:hAnsiTheme="minorHAnsi"/>
        </w:rPr>
        <w:t xml:space="preserve">dla Samodzielnego Publicznego Wojewódzkiego Szpitala Chirurgii Urazowej </w:t>
        <w:br/>
        <w:t>im. dr. Janusza Daaba w Piekarach Śląskich,</w:t>
        <w:br/>
        <w:t>ul. Bytomska 62, 41 – 940 Piekary Śląskie</w:t>
      </w:r>
    </w:p>
    <w:p>
      <w:pPr>
        <w:pStyle w:val="Normal"/>
        <w:spacing w:lineRule="auto" w:line="276"/>
        <w:rPr>
          <w:rFonts w:ascii="Calibri" w:hAnsi="Calibri" w:cs="Arial" w:asciiTheme="minorHAnsi" w:hAnsiTheme="minorHAnsi"/>
          <w:b/>
          <w:i/>
        </w:rPr>
      </w:pPr>
      <w:r>
        <w:rPr>
          <w:rFonts w:cs="Arial" w:ascii="Calibri" w:hAnsi="Calibri"/>
          <w:b/>
          <w:i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lineRule="auto" w:line="276"/>
        <w:ind w:hanging="0" w:left="0"/>
        <w:rPr/>
      </w:pPr>
      <w:r>
        <w:rPr>
          <w:rFonts w:cs="Arial"/>
          <w:b/>
          <w:bCs/>
          <w:sz w:val="24"/>
          <w:szCs w:val="24"/>
        </w:rPr>
        <w:t xml:space="preserve">I. </w:t>
        <w:tab/>
        <w:t>DANE OFERENTA:</w:t>
      </w:r>
    </w:p>
    <w:p>
      <w:pPr>
        <w:pStyle w:val="Tekstpodstawowywcity31"/>
        <w:tabs>
          <w:tab w:val="clear" w:pos="720"/>
          <w:tab w:val="left" w:pos="8504" w:leader="dot"/>
        </w:tabs>
        <w:spacing w:lineRule="auto" w:line="276"/>
        <w:ind w:hanging="0" w:left="0"/>
        <w:rPr/>
      </w:pPr>
      <w:r>
        <w:rPr>
          <w:rFonts w:cs="Arial"/>
          <w:sz w:val="24"/>
          <w:szCs w:val="24"/>
        </w:rPr>
        <w:t xml:space="preserve">Nazwa Oferenta </w:t>
        <w:tab/>
        <w:t>……….</w:t>
      </w:r>
    </w:p>
    <w:p>
      <w:pPr>
        <w:pStyle w:val="Tekstpodstawowywcity31"/>
        <w:tabs>
          <w:tab w:val="clear" w:pos="720"/>
          <w:tab w:val="left" w:pos="8504" w:leader="dot"/>
        </w:tabs>
        <w:spacing w:lineRule="auto" w:line="276"/>
        <w:ind w:hanging="0" w:left="0"/>
        <w:rPr/>
      </w:pPr>
      <w:r>
        <w:rPr>
          <w:rFonts w:cs="Arial"/>
          <w:sz w:val="24"/>
          <w:szCs w:val="24"/>
        </w:rPr>
        <w:t xml:space="preserve">Siedziba Oferenta </w:t>
        <w:tab/>
        <w:t>……….</w:t>
      </w:r>
    </w:p>
    <w:p>
      <w:pPr>
        <w:pStyle w:val="Tekstpodstawowywcity31"/>
        <w:tabs>
          <w:tab w:val="clear" w:pos="720"/>
          <w:tab w:val="left" w:pos="3402" w:leader="dot"/>
          <w:tab w:val="left" w:pos="8504" w:leader="dot"/>
        </w:tabs>
        <w:spacing w:lineRule="auto" w:line="276"/>
        <w:ind w:hanging="0" w:left="0"/>
        <w:rPr/>
      </w:pPr>
      <w:r>
        <w:rPr>
          <w:rFonts w:cs="Arial"/>
          <w:sz w:val="24"/>
          <w:szCs w:val="24"/>
        </w:rPr>
        <w:t>NIP</w:t>
        <w:tab/>
        <w:t xml:space="preserve"> Regon </w:t>
        <w:tab/>
        <w:t>……….</w:t>
      </w:r>
    </w:p>
    <w:p>
      <w:pPr>
        <w:pStyle w:val="Tekstpodstawowywcity31"/>
        <w:tabs>
          <w:tab w:val="clear" w:pos="720"/>
          <w:tab w:val="left" w:pos="3402" w:leader="dot"/>
          <w:tab w:val="left" w:pos="8504" w:leader="dot"/>
        </w:tabs>
        <w:spacing w:lineRule="auto" w:line="276"/>
        <w:ind w:hanging="0" w:left="0"/>
        <w:rPr/>
      </w:pPr>
      <w:r>
        <w:rPr>
          <w:rFonts w:cs="Arial"/>
          <w:sz w:val="24"/>
          <w:szCs w:val="24"/>
          <w:lang w:val="en-US"/>
        </w:rPr>
        <w:t xml:space="preserve">Tel. </w:t>
        <w:tab/>
        <w:t xml:space="preserve"> e-mail: </w:t>
        <w:tab/>
        <w:t>……….</w:t>
      </w:r>
    </w:p>
    <w:p>
      <w:pPr>
        <w:pStyle w:val="Tekstpodstawowywcity31"/>
        <w:spacing w:lineRule="auto" w:line="276" w:before="0" w:after="170"/>
        <w:ind w:hanging="0" w:left="0"/>
        <w:jc w:val="left"/>
        <w:rPr/>
      </w:pPr>
      <w:r>
        <w:rPr>
          <w:rFonts w:cs="Arial"/>
          <w:sz w:val="24"/>
          <w:szCs w:val="24"/>
        </w:rPr>
        <w:t>Nazwa banku i nr rachunku bankowego:</w:t>
      </w:r>
    </w:p>
    <w:p>
      <w:pPr>
        <w:pStyle w:val="Tekstpodstawowywcity31"/>
        <w:spacing w:lineRule="auto" w:line="480" w:before="0" w:after="0"/>
        <w:ind w:hanging="0" w:left="0"/>
        <w:jc w:val="left"/>
        <w:rPr/>
      </w:pPr>
      <w:r>
        <w:rPr>
          <w:rFonts w:cs="Arial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cs="Arial"/>
          <w:sz w:val="24"/>
          <w:szCs w:val="24"/>
        </w:rPr>
        <w:t>..</w:t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lineRule="auto" w:line="276" w:before="0" w:after="0"/>
        <w:ind w:hanging="0" w:left="0"/>
        <w:rPr/>
      </w:pPr>
      <w:r>
        <w:rPr>
          <w:rFonts w:cs="Arial"/>
          <w:b/>
          <w:sz w:val="24"/>
          <w:szCs w:val="24"/>
        </w:rPr>
        <w:t xml:space="preserve">II. </w:t>
        <w:tab/>
      </w:r>
      <w:r>
        <w:rPr>
          <w:rFonts w:eastAsia="Arial Unicode MS" w:cs="Arial"/>
          <w:b/>
          <w:color w:val="auto"/>
          <w:kern w:val="2"/>
          <w:sz w:val="24"/>
          <w:szCs w:val="24"/>
          <w:lang w:val="pl-PL" w:eastAsia="ar-SA" w:bidi="ar-SA"/>
        </w:rPr>
        <w:t>TERMIN REALIZACJI:</w:t>
      </w:r>
    </w:p>
    <w:p>
      <w:pPr>
        <w:pStyle w:val="Normal"/>
        <w:tabs>
          <w:tab w:val="clear" w:pos="720"/>
          <w:tab w:val="left" w:pos="450" w:leader="none"/>
        </w:tabs>
        <w:spacing w:lineRule="auto" w:line="276"/>
        <w:jc w:val="left"/>
        <w:rPr>
          <w:rFonts w:ascii="Calibri" w:hAnsi="Calibri" w:cs="Calibri"/>
        </w:rPr>
      </w:pPr>
      <w:r>
        <w:rPr>
          <w:rFonts w:cs="Calibri" w:ascii="Calibri" w:hAnsi="Calibri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cs="Calibri" w:ascii="Calibri" w:hAnsi="Calibri"/>
          <w:b w:val="false"/>
          <w:bCs w:val="false"/>
          <w:color w:val="000000"/>
          <w:sz w:val="24"/>
          <w:szCs w:val="24"/>
        </w:rPr>
        <w:t>od 01.09.2026 r. do 31.08.2028 r.</w:t>
      </w:r>
    </w:p>
    <w:p>
      <w:pPr>
        <w:pStyle w:val="Tekstpodstawowywcity31"/>
        <w:tabs>
          <w:tab w:val="clear" w:pos="720"/>
          <w:tab w:val="left" w:pos="395" w:leader="none"/>
        </w:tabs>
        <w:spacing w:lineRule="auto" w:line="276" w:before="0" w:after="0"/>
        <w:ind w:hanging="0" w:left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lineRule="auto" w:line="276" w:before="0" w:after="0"/>
        <w:ind w:hanging="0" w:left="0"/>
        <w:rPr/>
      </w:pPr>
      <w:r>
        <w:rPr>
          <w:rFonts w:cs="Arial"/>
          <w:b/>
          <w:bCs/>
          <w:sz w:val="24"/>
          <w:szCs w:val="24"/>
        </w:rPr>
        <w:t xml:space="preserve">III. </w:t>
        <w:tab/>
        <w:t xml:space="preserve">Rola w realizacji zadania: </w:t>
      </w:r>
      <w:r>
        <w:rPr>
          <w:rFonts w:cs="Arial"/>
          <w:b w:val="false"/>
          <w:bCs w:val="false"/>
          <w:sz w:val="24"/>
          <w:szCs w:val="24"/>
        </w:rPr>
        <w:t>……………………………………………………………………………………………...</w:t>
      </w:r>
    </w:p>
    <w:p>
      <w:pPr>
        <w:pStyle w:val="Tekstpodstawowywcity31"/>
        <w:tabs>
          <w:tab w:val="clear" w:pos="720"/>
          <w:tab w:val="left" w:pos="395" w:leader="none"/>
        </w:tabs>
        <w:spacing w:lineRule="auto" w:line="276" w:before="0" w:after="0"/>
        <w:ind w:hanging="0" w:left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ListParagraph"/>
        <w:tabs>
          <w:tab w:val="clear" w:pos="720"/>
          <w:tab w:val="left" w:pos="505" w:leader="none"/>
        </w:tabs>
        <w:spacing w:lineRule="auto" w:line="276" w:before="0" w:after="0"/>
        <w:ind w:hanging="0" w:left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IV.</w:t>
        <w:tab/>
      </w:r>
      <w:r>
        <w:rPr>
          <w:rFonts w:eastAsia="TTE1C8C938t00;MS Mincho" w:cs="Calibri"/>
          <w:b/>
          <w:bCs/>
          <w:color w:val="000000"/>
          <w:kern w:val="0"/>
          <w:sz w:val="24"/>
          <w:szCs w:val="24"/>
          <w:lang w:eastAsia="pl-PL"/>
        </w:rPr>
        <w:t>Imienny wykaz osób biorących udział w realizacji zamówienia:</w:t>
      </w:r>
    </w:p>
    <w:p>
      <w:pPr>
        <w:pStyle w:val="ListParagraph"/>
        <w:tabs>
          <w:tab w:val="clear" w:pos="720"/>
          <w:tab w:val="left" w:pos="505" w:leader="none"/>
        </w:tabs>
        <w:spacing w:lineRule="auto" w:line="276" w:before="0" w:after="0"/>
        <w:ind w:hanging="0" w:left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tbl>
      <w:tblPr>
        <w:tblW w:w="669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73"/>
        <w:gridCol w:w="6122"/>
      </w:tblGrid>
      <w:tr>
        <w:trPr/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  <w:t>L. p.</w:t>
            </w:r>
          </w:p>
        </w:tc>
        <w:tc>
          <w:tcPr>
            <w:tcW w:w="6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  <w:t xml:space="preserve">Imię, nazwisko </w:t>
            </w:r>
            <w:r>
              <w:rPr>
                <w:rFonts w:eastAsia="TTE1C8C938t00;MS Mincho" w:cs="Calibri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eastAsia="pl-PL"/>
              </w:rPr>
              <w:t>osoby biorącej udział w realizacji zamówienia</w:t>
            </w:r>
          </w:p>
        </w:tc>
      </w:tr>
      <w:tr>
        <w:trPr/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</w:t>
            </w:r>
          </w:p>
        </w:tc>
        <w:tc>
          <w:tcPr>
            <w:tcW w:w="6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6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6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6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</w:tbl>
    <w:p>
      <w:pPr>
        <w:pStyle w:val="ListParagraph"/>
        <w:tabs>
          <w:tab w:val="clear" w:pos="720"/>
          <w:tab w:val="left" w:pos="505" w:leader="none"/>
        </w:tabs>
        <w:spacing w:lineRule="auto" w:line="276" w:before="0" w:after="0"/>
        <w:ind w:hanging="0" w:left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lineRule="auto" w:line="276" w:before="0" w:after="0"/>
        <w:ind w:hanging="0" w:left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lineRule="auto" w:line="276" w:before="0" w:after="0"/>
        <w:ind w:hanging="0" w:left="0"/>
        <w:rPr/>
      </w:pPr>
      <w:r>
        <w:rPr>
          <w:rFonts w:cs="Arial"/>
          <w:b/>
          <w:bCs/>
          <w:sz w:val="24"/>
          <w:szCs w:val="24"/>
        </w:rPr>
        <w:t xml:space="preserve">V. </w:t>
        <w:tab/>
      </w:r>
      <w:r>
        <w:rPr>
          <w:rFonts w:eastAsia="Arial Unicode MS" w:cs="Arial"/>
          <w:b/>
          <w:bCs/>
          <w:color w:val="auto"/>
          <w:kern w:val="2"/>
          <w:sz w:val="24"/>
          <w:szCs w:val="24"/>
          <w:lang w:val="pl-PL" w:eastAsia="ar-SA" w:bidi="ar-SA"/>
        </w:rPr>
        <w:t>CENA:</w:t>
      </w:r>
    </w:p>
    <w:p>
      <w:pPr>
        <w:pStyle w:val="Tekstpodstawowywcity31"/>
        <w:tabs>
          <w:tab w:val="clear" w:pos="720"/>
          <w:tab w:val="left" w:pos="395" w:leader="none"/>
        </w:tabs>
        <w:spacing w:lineRule="auto" w:line="276" w:before="0" w:after="0"/>
        <w:ind w:hanging="0" w:left="0"/>
        <w:rPr/>
      </w:pPr>
      <w:r>
        <w:rPr>
          <w:rFonts w:cs="Arial"/>
          <w:bCs/>
          <w:sz w:val="24"/>
          <w:szCs w:val="24"/>
        </w:rPr>
        <w:t xml:space="preserve">W nawiązaniu do ogłoszenia o konkursie oferuję wykonanie przedmiotu zamówienia </w:t>
        <w:br/>
        <w:t xml:space="preserve">na warunkach określonych w </w:t>
      </w:r>
      <w:r>
        <w:rPr>
          <w:rFonts w:cs="Arial"/>
          <w:bCs/>
          <w:color w:val="000000"/>
          <w:sz w:val="24"/>
          <w:szCs w:val="24"/>
        </w:rPr>
        <w:t>Szczegółowych Warunkach Konkursu SO.272/K/2/2026</w:t>
      </w:r>
      <w:r>
        <w:rPr>
          <w:rFonts w:cs="Calibri"/>
          <w:color w:val="000000"/>
          <w:sz w:val="24"/>
          <w:szCs w:val="24"/>
        </w:rPr>
        <w:br/>
      </w:r>
      <w:r>
        <w:rPr>
          <w:rFonts w:cs="Arial"/>
          <w:bCs/>
          <w:color w:val="000000"/>
          <w:sz w:val="24"/>
          <w:szCs w:val="24"/>
        </w:rPr>
        <w:t>w</w:t>
      </w:r>
      <w:r>
        <w:rPr>
          <w:rFonts w:cs="Arial"/>
          <w:b w:val="false"/>
          <w:bCs w:val="false"/>
          <w:color w:val="000000"/>
          <w:sz w:val="24"/>
          <w:szCs w:val="24"/>
        </w:rPr>
        <w:t xml:space="preserve"> zakresie</w:t>
      </w:r>
      <w:r>
        <w:rPr>
          <w:rFonts w:eastAsia="SimSun;宋体" w:cs="Calibri"/>
          <w:b w:val="false"/>
          <w:bCs w:val="false"/>
          <w:color w:val="000000"/>
          <w:kern w:val="2"/>
          <w:sz w:val="24"/>
          <w:szCs w:val="24"/>
          <w:lang w:val="pl-PL" w:eastAsia="zh-CN" w:bidi="hi-IN"/>
        </w:rPr>
        <w:t xml:space="preserve"> </w:t>
      </w:r>
      <w:r>
        <w:rPr>
          <w:rFonts w:eastAsia="SimSun" w:cs="Calibri"/>
          <w:b w:val="false"/>
          <w:bCs w:val="false"/>
          <w:color w:val="auto"/>
          <w:kern w:val="2"/>
          <w:sz w:val="24"/>
          <w:szCs w:val="24"/>
          <w:lang w:val="pl-PL" w:eastAsia="zh-CN" w:bidi="hi-IN"/>
        </w:rPr>
        <w:t>zabezpieczenia świadczenia usług medycznych przez lekarki specjalistki / lekarzy specjalistów w Oddziale Rehabilitacyjnym w Kochcicach</w:t>
      </w:r>
      <w:r>
        <w:rPr>
          <w:rFonts w:eastAsia="Arial Unicode MS" w:cs="Arial"/>
          <w:bCs/>
          <w:color w:val="000000"/>
          <w:kern w:val="2"/>
          <w:sz w:val="24"/>
          <w:szCs w:val="24"/>
          <w:lang w:val="pl-PL" w:eastAsia="ar-SA" w:bidi="ar-SA"/>
        </w:rPr>
        <w:t xml:space="preserve"> </w:t>
      </w:r>
      <w:r>
        <w:rPr>
          <w:rFonts w:cs="Arial"/>
          <w:bCs/>
          <w:color w:val="000000"/>
          <w:sz w:val="24"/>
          <w:szCs w:val="24"/>
        </w:rPr>
        <w:t>za cenę</w:t>
      </w:r>
      <w:r>
        <w:rPr>
          <w:rFonts w:cs="Arial"/>
          <w:bCs/>
          <w:sz w:val="24"/>
          <w:szCs w:val="24"/>
        </w:rPr>
        <w:t xml:space="preserve"> </w:t>
      </w:r>
      <w:r>
        <w:rPr>
          <w:rFonts w:cs="Arial"/>
          <w:bCs/>
          <w:sz w:val="24"/>
          <w:szCs w:val="24"/>
          <w:u w:val="single"/>
        </w:rPr>
        <w:t>łączną</w:t>
      </w:r>
      <w:r>
        <w:rPr>
          <w:rFonts w:cs="Arial"/>
          <w:bCs/>
          <w:sz w:val="24"/>
          <w:szCs w:val="24"/>
        </w:rPr>
        <w:t xml:space="preserve"> (zgodnie z sumą z zał. nr 1 do SWK):</w:t>
      </w:r>
    </w:p>
    <w:p>
      <w:pPr>
        <w:pStyle w:val="Tekstpodstawowywcity31"/>
        <w:tabs>
          <w:tab w:val="clear" w:pos="720"/>
          <w:tab w:val="left" w:pos="396" w:leader="none"/>
          <w:tab w:val="left" w:pos="8821" w:leader="dot"/>
        </w:tabs>
        <w:spacing w:lineRule="auto" w:line="276" w:before="227" w:after="0"/>
        <w:ind w:hanging="0" w:left="0" w:right="-90"/>
        <w:rPr/>
      </w:pPr>
      <w:r>
        <w:rPr>
          <w:rFonts w:cs="Arial"/>
          <w:sz w:val="24"/>
          <w:szCs w:val="24"/>
        </w:rPr>
        <w:t>…</w:t>
      </w:r>
      <w:r>
        <w:rPr>
          <w:rFonts w:cs="Arial"/>
          <w:sz w:val="24"/>
          <w:szCs w:val="24"/>
        </w:rPr>
        <w:t>........................................… (słownie)</w:t>
        <w:tab/>
        <w:t>….</w:t>
        <w:br/>
        <w:t>w okresie obowiązywania umowy.</w:t>
      </w:r>
    </w:p>
    <w:p>
      <w:pPr>
        <w:pStyle w:val="Normal"/>
        <w:widowControl w:val="false"/>
        <w:tabs>
          <w:tab w:val="clear" w:pos="720"/>
          <w:tab w:val="left" w:pos="8504" w:leader="dot"/>
        </w:tabs>
        <w:spacing w:lineRule="auto" w:line="276" w:before="0" w:after="0"/>
        <w:ind w:hanging="0" w:left="0" w:right="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</w:r>
    </w:p>
    <w:p>
      <w:pPr>
        <w:pStyle w:val="Normal"/>
        <w:widowControl w:val="false"/>
        <w:tabs>
          <w:tab w:val="clear" w:pos="720"/>
          <w:tab w:val="left" w:pos="8504" w:leader="dot"/>
        </w:tabs>
        <w:spacing w:lineRule="auto" w:line="276" w:before="0" w:after="0"/>
        <w:ind w:hanging="0" w:left="0" w:right="0"/>
        <w:rPr>
          <w:rFonts w:eastAsia="Arial"/>
          <w:sz w:val="24"/>
          <w:szCs w:val="24"/>
        </w:rPr>
      </w:pPr>
      <w:r>
        <w:rPr>
          <w:rFonts w:eastAsia="Arial Unicode MS" w:cs="Calibri" w:ascii="Calibri" w:hAnsi="Calibri"/>
          <w:sz w:val="24"/>
          <w:szCs w:val="24"/>
        </w:rPr>
        <w:t xml:space="preserve">Cena (stawka) za godzinę świadczenia usługi wynosi </w:t>
      </w:r>
      <w:r>
        <w:rPr>
          <w:rFonts w:eastAsia="Arial Unicode MS" w:cs="Calibri" w:ascii="Calibri" w:hAnsi="Calibri"/>
          <w:b/>
          <w:bCs/>
          <w:sz w:val="24"/>
          <w:szCs w:val="24"/>
        </w:rPr>
        <w:t xml:space="preserve">…………………….. </w:t>
      </w:r>
      <w:r>
        <w:rPr>
          <w:rFonts w:eastAsia="Arial Unicode MS" w:cs="Calibri" w:ascii="Calibri" w:hAnsi="Calibri"/>
          <w:b/>
          <w:sz w:val="24"/>
          <w:szCs w:val="24"/>
        </w:rPr>
        <w:t xml:space="preserve">zł brutto </w:t>
        <w:br/>
      </w:r>
      <w:r>
        <w:rPr>
          <w:rFonts w:eastAsia="Arial Unicode MS" w:cs="Calibri" w:ascii="Calibri" w:hAnsi="Calibri"/>
          <w:sz w:val="24"/>
          <w:szCs w:val="24"/>
        </w:rPr>
        <w:t>(do porównania w kryterium nr 1 oceny ofert).</w:t>
      </w:r>
    </w:p>
    <w:p>
      <w:pPr>
        <w:pStyle w:val="Tekstpodstawowywcity31"/>
        <w:tabs>
          <w:tab w:val="clear" w:pos="720"/>
          <w:tab w:val="left" w:pos="8504" w:leader="dot"/>
        </w:tabs>
        <w:spacing w:lineRule="auto" w:line="276" w:before="0" w:after="0"/>
        <w:ind w:hanging="0" w:left="0"/>
        <w:rPr>
          <w:rFonts w:ascii="Calibri" w:hAnsi="Calibri" w:cs="Arial" w:asciiTheme="minorHAnsi" w:hAnsiTheme="minorHAnsi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Tekstpodstawowywcity31"/>
        <w:tabs>
          <w:tab w:val="clear" w:pos="720"/>
          <w:tab w:val="left" w:pos="396" w:leader="none"/>
          <w:tab w:val="left" w:pos="8504" w:leader="dot"/>
        </w:tabs>
        <w:spacing w:lineRule="auto" w:line="276" w:before="0" w:after="0"/>
        <w:ind w:hanging="0" w:left="0"/>
        <w:jc w:val="left"/>
        <w:rPr/>
      </w:pPr>
      <w:r>
        <w:rPr>
          <w:rFonts w:cs="Arial"/>
          <w:sz w:val="24"/>
          <w:szCs w:val="24"/>
        </w:rPr>
        <w:t xml:space="preserve">Oświadczam, iż przyjmuję do wiadomości, że cena brutto oferty stanowi wartość pomocniczą do porównania ofert, maksymalną wartość umowy określa </w:t>
      </w:r>
      <w:r>
        <w:rPr>
          <w:rFonts w:cs="Arial"/>
          <w:color w:val="000000"/>
          <w:sz w:val="24"/>
          <w:szCs w:val="24"/>
          <w:shd w:fill="auto" w:val="clear"/>
        </w:rPr>
        <w:t>Zamawiający</w:t>
      </w:r>
      <w:r>
        <w:rPr>
          <w:rFonts w:cs="Arial"/>
          <w:color w:val="FF0000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w treści umowy, ceny jednostkowe przyjęte do wyliczenia ceny brutto oferty stanowią podstawę rozliczeń między Stronami.</w:t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lineRule="auto" w:line="276" w:before="0" w:after="0"/>
        <w:ind w:hanging="0" w:left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lineRule="auto" w:line="276" w:before="0" w:after="0"/>
        <w:ind w:hanging="0" w:left="0"/>
        <w:rPr/>
      </w:pPr>
      <w:r>
        <w:rPr>
          <w:rFonts w:cs="Arial"/>
          <w:b/>
          <w:sz w:val="24"/>
          <w:szCs w:val="24"/>
        </w:rPr>
        <w:t xml:space="preserve">VI. </w:t>
        <w:tab/>
      </w:r>
      <w:r>
        <w:rPr>
          <w:rFonts w:eastAsia="Arial Unicode MS" w:cs="Arial"/>
          <w:b/>
          <w:color w:val="auto"/>
          <w:kern w:val="2"/>
          <w:sz w:val="24"/>
          <w:szCs w:val="24"/>
          <w:lang w:val="pl-PL" w:eastAsia="ar-SA" w:bidi="ar-SA"/>
        </w:rPr>
        <w:t>JAKOŚĆ:</w:t>
      </w:r>
    </w:p>
    <w:p>
      <w:pPr>
        <w:pStyle w:val="Tekstpodstawowywcity31"/>
        <w:tabs>
          <w:tab w:val="clear" w:pos="720"/>
          <w:tab w:val="left" w:pos="8504" w:leader="dot"/>
        </w:tabs>
        <w:spacing w:lineRule="auto" w:line="276" w:before="0" w:after="0"/>
        <w:ind w:hanging="0" w:left="0"/>
        <w:rPr>
          <w:rFonts w:cs="Arial"/>
          <w:b/>
          <w:sz w:val="12"/>
          <w:szCs w:val="12"/>
        </w:rPr>
      </w:pPr>
      <w:r>
        <w:rPr>
          <w:rFonts w:cs="Arial"/>
          <w:b/>
          <w:sz w:val="12"/>
          <w:szCs w:val="12"/>
        </w:rPr>
      </w:r>
    </w:p>
    <w:tbl>
      <w:tblPr>
        <w:tblW w:w="6123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40"/>
        <w:gridCol w:w="2783"/>
      </w:tblGrid>
      <w:tr>
        <w:trPr/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Doświadczenie </w:t>
            </w:r>
            <w:r>
              <w:rPr>
                <w:rFonts w:eastAsia="Times New Roman" w:cs="Calibri"/>
                <w:b/>
                <w:bCs/>
                <w:color w:val="000000"/>
                <w:kern w:val="2"/>
                <w:sz w:val="24"/>
                <w:szCs w:val="24"/>
                <w:lang w:val="pl-PL" w:eastAsia="zh-CN" w:bidi="ar-SA"/>
              </w:rPr>
              <w:t>zawodowe: liczba lat świadczenia usług przez lekarkę specjalistkę / lekarza specjalistę w ośrodku / oddziale / przychodni rehabilitacji lub balneologii</w:t>
              <w:br/>
              <w:t>w zakresie objętym przedmiotem zamówienia</w:t>
            </w:r>
          </w:p>
        </w:tc>
        <w:tc>
          <w:tcPr>
            <w:tcW w:w="2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0" w:right="0"/>
              <w:jc w:val="center"/>
              <w:rPr>
                <w:rFonts w:eastAsia="Times New Roman" w:cs="Calibri"/>
                <w:color w:val="000000"/>
                <w:kern w:val="2"/>
                <w:lang w:val="pl-PL" w:eastAsia="zh-CN" w:bidi="ar-SA"/>
              </w:rPr>
            </w:pPr>
            <w:r>
              <w:rPr>
                <w:rFonts w:eastAsia="Times New Roman" w:cs="Calibri"/>
                <w:color w:val="000000"/>
                <w:kern w:val="2"/>
                <w:lang w:val="pl-PL" w:eastAsia="zh-CN" w:bidi="ar-SA"/>
              </w:rPr>
            </w:r>
          </w:p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0" w:right="0"/>
              <w:jc w:val="center"/>
              <w:rPr>
                <w:rFonts w:eastAsia="Times New Roman" w:cs="Calibri"/>
                <w:color w:val="000000"/>
                <w:kern w:val="2"/>
                <w:lang w:val="pl-PL" w:eastAsia="zh-CN" w:bidi="ar-SA"/>
              </w:rPr>
            </w:pPr>
            <w:r>
              <w:rPr>
                <w:rFonts w:eastAsia="Times New Roman" w:cs="Calibri"/>
                <w:color w:val="000000"/>
                <w:kern w:val="2"/>
                <w:lang w:val="pl-PL" w:eastAsia="zh-CN" w:bidi="ar-SA"/>
              </w:rPr>
            </w:r>
          </w:p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0" w:right="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4"/>
                <w:szCs w:val="24"/>
                <w:lang w:val="pl-PL" w:eastAsia="zh-CN" w:bidi="ar-SA"/>
              </w:rPr>
              <w:t xml:space="preserve">Należy postawić znak X </w:t>
              <w:br/>
              <w:t>w odpowiedniej rubryce.</w:t>
            </w:r>
          </w:p>
        </w:tc>
      </w:tr>
      <w:tr>
        <w:trPr/>
        <w:tc>
          <w:tcPr>
            <w:tcW w:w="3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lineRule="auto" w:line="276" w:before="0" w:after="0"/>
              <w:ind w:hanging="0" w:left="113" w:right="0"/>
              <w:rPr>
                <w:b w:val="false"/>
                <w:bCs w:val="false"/>
              </w:rPr>
            </w:pPr>
            <w:r>
              <w:rPr>
                <w:rFonts w:cs="Arial"/>
                <w:b w:val="false"/>
                <w:bCs w:val="false"/>
                <w:color w:val="000000"/>
                <w:sz w:val="24"/>
                <w:szCs w:val="24"/>
              </w:rPr>
              <w:t>poniżej 5 lat</w:t>
            </w: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113" w:right="0"/>
              <w:rPr/>
            </w:pPr>
            <w:r>
              <w:rPr>
                <w:color w:val="000000"/>
                <w:sz w:val="24"/>
                <w:szCs w:val="24"/>
              </w:rPr>
              <w:t>5 lat i więcej</w:t>
            </w: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/>
            </w:pPr>
            <w:r>
              <w:rPr/>
            </w:r>
          </w:p>
        </w:tc>
      </w:tr>
    </w:tbl>
    <w:p>
      <w:pPr>
        <w:pStyle w:val="Tekstpodstawowywcity31"/>
        <w:tabs>
          <w:tab w:val="clear" w:pos="720"/>
          <w:tab w:val="left" w:pos="8504" w:leader="dot"/>
        </w:tabs>
        <w:spacing w:lineRule="auto" w:line="276" w:before="0" w:after="0"/>
        <w:ind w:hanging="0" w:left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0" w:left="0" w:right="0"/>
        <w:jc w:val="both"/>
        <w:rPr/>
      </w:pPr>
      <w:r>
        <w:rPr>
          <w:color w:val="000000"/>
          <w:sz w:val="24"/>
          <w:szCs w:val="24"/>
        </w:rPr>
        <w:t xml:space="preserve">Sposób obliczania liczby punktów badanej oferty za kryterium jakość:   </w:t>
      </w:r>
    </w:p>
    <w:p>
      <w:pPr>
        <w:pStyle w:val="Akapitzlist"/>
        <w:widowControl/>
        <w:numPr>
          <w:ilvl w:val="0"/>
          <w:numId w:val="2"/>
        </w:numPr>
        <w:tabs>
          <w:tab w:val="clear" w:pos="720"/>
          <w:tab w:val="left" w:pos="341" w:leader="none"/>
        </w:tabs>
        <w:suppressAutoHyphens w:val="true"/>
        <w:bidi w:val="0"/>
        <w:spacing w:lineRule="auto" w:line="276" w:before="0" w:after="0"/>
        <w:ind w:hanging="0" w:left="0" w:right="0"/>
        <w:jc w:val="left"/>
        <w:rPr/>
      </w:pPr>
      <w:r>
        <w:rPr>
          <w:color w:val="000000"/>
          <w:sz w:val="24"/>
          <w:szCs w:val="24"/>
        </w:rPr>
        <w:t xml:space="preserve">Doświadczenie min. 5 lat w ośrodku / oddziale / przychodni rehabilitacji lub balneologii </w:t>
        <w:br/>
        <w:tab/>
        <w:t>– 100 pkt.</w:t>
      </w:r>
    </w:p>
    <w:p>
      <w:pPr>
        <w:pStyle w:val="Akapitzlist"/>
        <w:widowControl/>
        <w:numPr>
          <w:ilvl w:val="0"/>
          <w:numId w:val="2"/>
        </w:numPr>
        <w:tabs>
          <w:tab w:val="clear" w:pos="720"/>
          <w:tab w:val="left" w:pos="341" w:leader="none"/>
        </w:tabs>
        <w:suppressAutoHyphens w:val="true"/>
        <w:bidi w:val="0"/>
        <w:spacing w:lineRule="auto" w:line="276" w:before="0" w:after="0"/>
        <w:ind w:hanging="0" w:left="0" w:right="0"/>
        <w:jc w:val="left"/>
        <w:rPr/>
      </w:pPr>
      <w:r>
        <w:rPr>
          <w:rFonts w:cs="Arial"/>
          <w:b w:val="false"/>
          <w:bCs w:val="false"/>
          <w:color w:val="000000"/>
          <w:sz w:val="24"/>
          <w:szCs w:val="24"/>
        </w:rPr>
        <w:t xml:space="preserve">Doświadczenie poniżej 5 lat w ośrodku / oddziale / przychodni rehabilitacji lub balneologii     </w:t>
        <w:tab/>
        <w:t>– 0 pkt.</w:t>
      </w:r>
    </w:p>
    <w:p>
      <w:pPr>
        <w:pStyle w:val="Tekstpodstawowywcity31"/>
        <w:tabs>
          <w:tab w:val="clear" w:pos="720"/>
          <w:tab w:val="left" w:pos="8504" w:leader="dot"/>
        </w:tabs>
        <w:spacing w:lineRule="auto" w:line="276" w:before="0" w:after="0"/>
        <w:ind w:hanging="0" w:left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Tekstpodstawowywcity31"/>
        <w:tabs>
          <w:tab w:val="clear" w:pos="720"/>
          <w:tab w:val="left" w:pos="8504" w:leader="dot"/>
        </w:tabs>
        <w:spacing w:lineRule="auto" w:line="276" w:before="0" w:after="0"/>
        <w:ind w:hanging="0" w:left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Tekstpodstawowywcity31"/>
        <w:tabs>
          <w:tab w:val="clear" w:pos="720"/>
          <w:tab w:val="left" w:pos="8504" w:leader="dot"/>
        </w:tabs>
        <w:spacing w:lineRule="auto" w:line="276" w:before="0" w:after="0"/>
        <w:ind w:hanging="0" w:left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Tekstpodstawowywcity31"/>
        <w:tabs>
          <w:tab w:val="clear" w:pos="720"/>
          <w:tab w:val="left" w:pos="8504" w:leader="dot"/>
        </w:tabs>
        <w:spacing w:lineRule="auto" w:line="276" w:before="0" w:after="0"/>
        <w:ind w:hanging="0" w:left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Tekstpodstawowywcity31"/>
        <w:tabs>
          <w:tab w:val="clear" w:pos="720"/>
          <w:tab w:val="left" w:pos="8504" w:leader="dot"/>
        </w:tabs>
        <w:spacing w:lineRule="auto" w:line="276" w:before="0" w:after="0"/>
        <w:ind w:hanging="0" w:left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lineRule="auto" w:line="276" w:before="0" w:after="0"/>
        <w:ind w:hanging="0" w:left="0"/>
        <w:rPr>
          <w:b/>
          <w:bCs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VII. </w:t>
        <w:tab/>
      </w:r>
      <w:r>
        <w:rPr>
          <w:rFonts w:eastAsia="Arial Unicode MS" w:cs="Arial"/>
          <w:b/>
          <w:bCs/>
          <w:color w:val="000000"/>
          <w:kern w:val="2"/>
          <w:sz w:val="24"/>
          <w:szCs w:val="24"/>
          <w:lang w:val="pl-PL" w:eastAsia="ar-SA" w:bidi="ar-SA"/>
        </w:rPr>
        <w:t>KOMPLEKSOWOŚĆ:</w:t>
      </w:r>
    </w:p>
    <w:p>
      <w:pPr>
        <w:pStyle w:val="Tekstpodstawowywcity31"/>
        <w:tabs>
          <w:tab w:val="clear" w:pos="720"/>
          <w:tab w:val="left" w:pos="395" w:leader="none"/>
          <w:tab w:val="left" w:pos="8504" w:leader="dot"/>
        </w:tabs>
        <w:spacing w:lineRule="auto" w:line="276" w:before="0" w:after="0"/>
        <w:ind w:hanging="0" w:left="0"/>
        <w:rPr>
          <w:rFonts w:cs="Arial"/>
          <w:color w:val="000000"/>
          <w:sz w:val="12"/>
          <w:szCs w:val="12"/>
        </w:rPr>
      </w:pPr>
      <w:r>
        <w:rPr>
          <w:rFonts w:cs="Arial"/>
          <w:color w:val="000000"/>
          <w:sz w:val="12"/>
          <w:szCs w:val="12"/>
        </w:rPr>
      </w:r>
    </w:p>
    <w:tbl>
      <w:tblPr>
        <w:tblW w:w="8277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495"/>
        <w:gridCol w:w="2782"/>
      </w:tblGrid>
      <w:tr>
        <w:trPr/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napToGrid w:val="false"/>
              <w:spacing w:lineRule="auto" w:line="276"/>
              <w:ind w:hanging="0" w:left="0" w:right="0"/>
              <w:jc w:val="center"/>
              <w:textAlignment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cs="Calibr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Zawartotabeliuser"/>
              <w:widowControl w:val="false"/>
              <w:snapToGrid w:val="false"/>
              <w:spacing w:lineRule="auto" w:line="276"/>
              <w:ind w:hanging="0" w:left="0" w:right="0"/>
              <w:jc w:val="center"/>
              <w:textAlignment w:val="center"/>
              <w:rPr/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Kwalifikacje zawodowe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0" w:right="0"/>
              <w:jc w:val="center"/>
              <w:textAlignment w:val="center"/>
              <w:rPr>
                <w:b/>
                <w:bCs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4"/>
                <w:szCs w:val="24"/>
                <w:lang w:val="pl-PL" w:eastAsia="zh-CN" w:bidi="ar-SA"/>
              </w:rPr>
              <w:t xml:space="preserve">Należy postawić znak X </w:t>
              <w:br/>
              <w:t>w odpowiedniej rubryce.</w:t>
            </w:r>
          </w:p>
        </w:tc>
      </w:tr>
      <w:tr>
        <w:trPr/>
        <w:tc>
          <w:tcPr>
            <w:tcW w:w="54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lineRule="auto" w:line="276" w:before="0" w:after="0"/>
              <w:ind w:hanging="0" w:left="113" w:right="0"/>
              <w:jc w:val="left"/>
              <w:rPr>
                <w:rFonts w:ascii="Calibri" w:hAnsi="Calibri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Specjalizacja z zakresu</w:t>
            </w:r>
            <w:r>
              <w:rPr>
                <w:rFonts w:cs="Calibri"/>
                <w:b w:val="false"/>
                <w:bCs w:val="false"/>
                <w:color w:val="000000"/>
                <w:kern w:val="0"/>
                <w:sz w:val="24"/>
                <w:szCs w:val="24"/>
                <w:lang w:eastAsia="pl-PL"/>
              </w:rPr>
              <w:t xml:space="preserve"> rehabilitacji.</w:t>
            </w:r>
          </w:p>
        </w:tc>
        <w:tc>
          <w:tcPr>
            <w:tcW w:w="27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4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lineRule="auto" w:line="276" w:before="0" w:after="0"/>
              <w:ind w:hanging="0" w:left="113" w:right="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Specjalizacja z zakresu</w:t>
            </w:r>
            <w:r>
              <w:rPr>
                <w:rFonts w:cs="Calibri"/>
                <w:color w:val="000000"/>
                <w:kern w:val="0"/>
                <w:sz w:val="24"/>
                <w:szCs w:val="24"/>
                <w:lang w:eastAsia="pl-PL"/>
              </w:rPr>
              <w:t xml:space="preserve"> balneologii i medycyny fizykalnej.</w:t>
            </w:r>
          </w:p>
        </w:tc>
        <w:tc>
          <w:tcPr>
            <w:tcW w:w="27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4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lineRule="auto" w:line="276" w:before="0" w:after="0"/>
              <w:ind w:hanging="0" w:left="113" w:right="0"/>
              <w:jc w:val="lef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cs="Arial"/>
                <w:b w:val="false"/>
                <w:bCs w:val="false"/>
                <w:color w:val="000000"/>
                <w:sz w:val="24"/>
                <w:szCs w:val="24"/>
              </w:rPr>
              <w:t>Specjalizacja z zakresu reumatologii.</w:t>
            </w:r>
          </w:p>
        </w:tc>
        <w:tc>
          <w:tcPr>
            <w:tcW w:w="27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4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lineRule="auto" w:line="276" w:before="0" w:after="0"/>
              <w:ind w:hanging="0" w:left="113" w:right="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Specjalizacja z zakresu</w:t>
            </w:r>
            <w:r>
              <w:rPr>
                <w:rFonts w:cs="Calibri"/>
                <w:color w:val="000000"/>
                <w:kern w:val="0"/>
                <w:sz w:val="24"/>
                <w:szCs w:val="24"/>
                <w:lang w:eastAsia="pl-PL"/>
              </w:rPr>
              <w:t xml:space="preserve"> ortopedii i traumatologii narządu ruchu.</w:t>
            </w:r>
          </w:p>
        </w:tc>
        <w:tc>
          <w:tcPr>
            <w:tcW w:w="27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4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lineRule="auto" w:line="276" w:before="0" w:after="0"/>
              <w:ind w:hanging="0" w:left="113" w:right="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Specjalizacja z zakresu</w:t>
            </w:r>
            <w:r>
              <w:rPr>
                <w:rFonts w:cs="Calibri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cs="Calibri"/>
                <w:b w:val="false"/>
                <w:bCs w:val="false"/>
                <w:color w:val="000000"/>
                <w:kern w:val="0"/>
                <w:sz w:val="24"/>
                <w:szCs w:val="24"/>
                <w:lang w:eastAsia="pl-PL"/>
              </w:rPr>
              <w:t>chorób wewnętrznych.</w:t>
            </w:r>
          </w:p>
        </w:tc>
        <w:tc>
          <w:tcPr>
            <w:tcW w:w="27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4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lineRule="auto" w:line="276" w:before="0" w:after="0"/>
              <w:ind w:hanging="0" w:left="113" w:right="0"/>
              <w:jc w:val="left"/>
              <w:rPr>
                <w:color w:val="000000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Specjalizacja z zakresu</w:t>
            </w:r>
            <w:r>
              <w:rPr>
                <w:rFonts w:cs="Calibri"/>
                <w:color w:val="000000"/>
                <w:kern w:val="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cs="Calibri"/>
                <w:b w:val="false"/>
                <w:bCs w:val="false"/>
                <w:color w:val="000000"/>
                <w:kern w:val="0"/>
                <w:sz w:val="24"/>
                <w:szCs w:val="24"/>
                <w:lang w:eastAsia="pl-PL"/>
              </w:rPr>
              <w:t>chirurgii ogólnej.</w:t>
            </w:r>
          </w:p>
        </w:tc>
        <w:tc>
          <w:tcPr>
            <w:tcW w:w="27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/>
            </w:pPr>
            <w:r>
              <w:rPr/>
            </w:r>
          </w:p>
        </w:tc>
      </w:tr>
    </w:tbl>
    <w:p>
      <w:pPr>
        <w:pStyle w:val="Akapitzlist"/>
        <w:tabs>
          <w:tab w:val="clear" w:pos="720"/>
          <w:tab w:val="left" w:pos="0" w:leader="none"/>
        </w:tabs>
        <w:spacing w:before="0" w:after="0"/>
        <w:ind w:hanging="0" w:left="720" w:righ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0" w:left="0" w:righ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Sposób obliczania liczby punktów badanej oferty za kryterium kompleksowość:  </w:t>
      </w:r>
    </w:p>
    <w:p>
      <w:pPr>
        <w:pStyle w:val="Akapitzlist"/>
        <w:widowControl/>
        <w:numPr>
          <w:ilvl w:val="0"/>
          <w:numId w:val="3"/>
        </w:numPr>
        <w:tabs>
          <w:tab w:val="clear" w:pos="720"/>
          <w:tab w:val="left" w:pos="341" w:leader="none"/>
        </w:tabs>
        <w:suppressAutoHyphens w:val="true"/>
        <w:bidi w:val="0"/>
        <w:spacing w:lineRule="auto" w:line="276" w:before="0" w:after="0"/>
        <w:ind w:hanging="0" w:left="0" w:right="0"/>
        <w:jc w:val="left"/>
        <w:rPr/>
      </w:pPr>
      <w:r>
        <w:rPr>
          <w:sz w:val="24"/>
          <w:szCs w:val="24"/>
        </w:rPr>
        <w:t>Specjalizacja z rehabilitacji lub balneologii i medycyny fizykalnej lub</w:t>
      </w:r>
      <w:r>
        <w:rPr>
          <w:color w:val="000000"/>
          <w:sz w:val="24"/>
          <w:szCs w:val="24"/>
        </w:rPr>
        <w:t xml:space="preserve"> reumatologii</w:t>
        <w:br/>
        <w:tab/>
        <w:t>– 100 pkt.</w:t>
      </w:r>
    </w:p>
    <w:p>
      <w:pPr>
        <w:pStyle w:val="Akapitzlist"/>
        <w:widowControl/>
        <w:numPr>
          <w:ilvl w:val="0"/>
          <w:numId w:val="3"/>
        </w:numPr>
        <w:tabs>
          <w:tab w:val="clear" w:pos="720"/>
          <w:tab w:val="left" w:pos="341" w:leader="none"/>
        </w:tabs>
        <w:suppressAutoHyphens w:val="true"/>
        <w:bidi w:val="0"/>
        <w:spacing w:lineRule="auto" w:line="276" w:before="0" w:after="0"/>
        <w:ind w:hanging="0" w:left="0" w:right="0"/>
        <w:jc w:val="left"/>
        <w:rPr/>
      </w:pPr>
      <w:r>
        <w:rPr>
          <w:color w:val="000000"/>
          <w:sz w:val="24"/>
          <w:szCs w:val="24"/>
        </w:rPr>
        <w:t>Brak specjalizacji z rehabilitacji lub balneologii i medycyny fizykalnej lub reumatologii</w:t>
        <w:br/>
        <w:tab/>
        <w:t>– 0 pkt.</w:t>
      </w:r>
    </w:p>
    <w:p>
      <w:pPr>
        <w:pStyle w:val="Akapitzlist"/>
        <w:tabs>
          <w:tab w:val="clear" w:pos="720"/>
          <w:tab w:val="left" w:pos="505" w:leader="none"/>
        </w:tabs>
        <w:spacing w:lineRule="auto" w:line="276" w:before="0" w:after="0"/>
        <w:ind w:hanging="0" w:left="0" w:right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Akapitzlist"/>
        <w:tabs>
          <w:tab w:val="clear" w:pos="720"/>
          <w:tab w:val="left" w:pos="505" w:leader="none"/>
        </w:tabs>
        <w:spacing w:lineRule="auto" w:line="276" w:before="0" w:after="0"/>
        <w:ind w:hanging="0" w:left="0" w:right="0"/>
        <w:jc w:val="both"/>
        <w:rPr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VIII. </w:t>
        <w:tab/>
        <w:t>DOSTĘPNOŚĆ: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rFonts w:ascii="Calibri" w:hAnsi="Calibri" w:eastAsia="Times New Roman" w:cs="Calibri"/>
          <w:b/>
          <w:bCs/>
          <w:color w:val="auto"/>
          <w:kern w:val="2"/>
          <w:sz w:val="24"/>
          <w:szCs w:val="24"/>
          <w:lang w:val="pl-PL" w:eastAsia="ar-SA" w:bidi="ar-SA"/>
        </w:rPr>
      </w:pPr>
      <w:r>
        <w:rPr>
          <w:rFonts w:eastAsia="Times New Roman" w:cs="Calibri" w:ascii="Calibri" w:hAnsi="Calibri"/>
          <w:b/>
          <w:bCs/>
          <w:color w:val="auto"/>
          <w:kern w:val="2"/>
          <w:sz w:val="24"/>
          <w:szCs w:val="24"/>
          <w:lang w:val="pl-PL" w:eastAsia="ar-SA" w:bidi="ar-SA"/>
        </w:rPr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Fonts w:eastAsia="Times New Roman" w:cs="Calibri" w:ascii="Calibri" w:hAnsi="Calibri"/>
          <w:b/>
          <w:bCs/>
          <w:color w:val="auto"/>
          <w:kern w:val="2"/>
          <w:sz w:val="24"/>
          <w:szCs w:val="24"/>
          <w:lang w:val="pl-PL" w:eastAsia="ar-SA" w:bidi="ar-SA"/>
        </w:rPr>
        <w:t>O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dległość pomiędzy siedzibą </w:t>
      </w:r>
      <w:r>
        <w:rPr>
          <w:rFonts w:eastAsia="Times New Roman" w:cs="Calibri" w:ascii="Calibri" w:hAnsi="Calibri"/>
          <w:b/>
          <w:bCs/>
          <w:color w:val="auto"/>
          <w:kern w:val="2"/>
          <w:sz w:val="24"/>
          <w:szCs w:val="24"/>
          <w:lang w:val="pl-PL" w:eastAsia="ar-SA" w:bidi="ar-SA"/>
        </w:rPr>
        <w:t>Oferenta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 i miejscem świadczenia usług medycznych nie może być większa niż </w:t>
      </w:r>
      <w:r>
        <w:rPr>
          <w:rFonts w:cs="Calibri" w:ascii="Calibri" w:hAnsi="Calibri"/>
          <w:b/>
          <w:bCs/>
          <w:strike w:val="false"/>
          <w:dstrike w:val="false"/>
          <w:color w:val="000000"/>
          <w:sz w:val="24"/>
          <w:szCs w:val="24"/>
        </w:rPr>
        <w:t>50</w:t>
      </w:r>
      <w:r>
        <w:rPr>
          <w:rFonts w:cs="Calibri" w:ascii="Calibri" w:hAnsi="Calibri"/>
          <w:b/>
          <w:bCs/>
          <w:color w:val="00A933"/>
          <w:sz w:val="24"/>
          <w:szCs w:val="24"/>
        </w:rPr>
        <w:t xml:space="preserve"> 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>km.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cs="Calibri" w:ascii="Calibri" w:hAnsi="Calibri"/>
          <w:b/>
          <w:bCs/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288" w:leader="none"/>
          <w:tab w:val="left" w:pos="396" w:leader="none"/>
        </w:tabs>
        <w:spacing w:lineRule="auto" w:line="276" w:before="0" w:after="0"/>
        <w:ind w:hanging="0" w:left="0"/>
        <w:rPr/>
      </w:pPr>
      <w:r>
        <w:rPr>
          <w:rFonts w:cs="Arial"/>
          <w:sz w:val="24"/>
          <w:szCs w:val="24"/>
        </w:rPr>
        <w:t>O</w:t>
      </w:r>
      <w:r>
        <w:rPr>
          <w:rFonts w:cs="Arial"/>
          <w:bCs/>
          <w:sz w:val="24"/>
          <w:szCs w:val="24"/>
        </w:rPr>
        <w:t>dległość siedziby Wykonawcy od Zamawiającego (w km) wynosi ……………………… .</w:t>
      </w:r>
    </w:p>
    <w:p>
      <w:pPr>
        <w:pStyle w:val="ListParagraph"/>
        <w:tabs>
          <w:tab w:val="clear" w:pos="720"/>
          <w:tab w:val="left" w:pos="288" w:leader="none"/>
          <w:tab w:val="left" w:pos="396" w:leader="none"/>
        </w:tabs>
        <w:spacing w:lineRule="auto" w:line="276" w:before="0" w:after="0"/>
        <w:ind w:hanging="0" w:left="0"/>
        <w:rPr>
          <w:rFonts w:cs="Arial"/>
          <w:bCs/>
          <w:sz w:val="12"/>
          <w:szCs w:val="12"/>
        </w:rPr>
      </w:pPr>
      <w:r>
        <w:rPr>
          <w:rFonts w:cs="Arial"/>
          <w:bCs/>
          <w:sz w:val="12"/>
          <w:szCs w:val="12"/>
        </w:rPr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0" w:left="0" w:right="0"/>
        <w:jc w:val="both"/>
        <w:rPr/>
      </w:pPr>
      <w:r>
        <w:rPr>
          <w:color w:val="000000"/>
          <w:sz w:val="24"/>
          <w:szCs w:val="24"/>
        </w:rPr>
        <w:t xml:space="preserve">Sposób obliczania liczby punktów badanej oferty za kryterium </w:t>
      </w:r>
      <w:r>
        <w:rPr>
          <w:rFonts w:eastAsia="Times New Roman" w:cs="Calibri"/>
          <w:color w:val="000000"/>
          <w:kern w:val="2"/>
          <w:sz w:val="24"/>
          <w:szCs w:val="24"/>
          <w:lang w:val="pl-PL" w:eastAsia="ar-SA" w:bidi="ar-SA"/>
        </w:rPr>
        <w:t>dostępność</w:t>
      </w:r>
      <w:r>
        <w:rPr>
          <w:color w:val="000000"/>
          <w:sz w:val="24"/>
          <w:szCs w:val="24"/>
        </w:rPr>
        <w:t>:</w:t>
      </w:r>
    </w:p>
    <w:p>
      <w:pPr>
        <w:pStyle w:val="Akapitzlist"/>
        <w:widowControl/>
        <w:numPr>
          <w:ilvl w:val="0"/>
          <w:numId w:val="4"/>
        </w:numPr>
        <w:tabs>
          <w:tab w:val="clear" w:pos="720"/>
          <w:tab w:val="left" w:pos="341" w:leader="none"/>
        </w:tabs>
        <w:suppressAutoHyphens w:val="true"/>
        <w:bidi w:val="0"/>
        <w:spacing w:lineRule="auto" w:line="276" w:before="0" w:after="0"/>
        <w:ind w:hanging="0"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Siedziba Wykonawcy do 30 km włącznie od Ośrodka Zamawiającego:</w:t>
        <w:br/>
        <w:tab/>
        <w:t>Kochanowice Kochcice, ul. Zamkowa 1 – 100 pkt.</w:t>
      </w:r>
    </w:p>
    <w:p>
      <w:pPr>
        <w:pStyle w:val="Akapitzlist"/>
        <w:widowControl/>
        <w:numPr>
          <w:ilvl w:val="0"/>
          <w:numId w:val="4"/>
        </w:numPr>
        <w:tabs>
          <w:tab w:val="clear" w:pos="720"/>
          <w:tab w:val="left" w:pos="341" w:leader="none"/>
        </w:tabs>
        <w:suppressAutoHyphens w:val="true"/>
        <w:bidi w:val="0"/>
        <w:spacing w:lineRule="auto" w:line="276" w:before="0" w:after="0"/>
        <w:ind w:hanging="0" w:left="0" w:right="0"/>
        <w:jc w:val="left"/>
        <w:rPr>
          <w:color w:val="000000"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  <w:t>Siedziba Wykonawcy powyżej 30 km od Ośrodka Zamawiającego:</w:t>
        <w:br/>
        <w:tab/>
        <w:t>Kochanowice Kochcice, ul. Zamkowa 1 – 0 pkt.</w:t>
      </w:r>
    </w:p>
    <w:p>
      <w:pPr>
        <w:pStyle w:val="Akapitzlist"/>
        <w:widowControl/>
        <w:numPr>
          <w:ilvl w:val="0"/>
          <w:numId w:val="0"/>
        </w:numPr>
        <w:tabs>
          <w:tab w:val="clear" w:pos="720"/>
          <w:tab w:val="left" w:pos="341" w:leader="none"/>
        </w:tabs>
        <w:suppressAutoHyphens w:val="true"/>
        <w:bidi w:val="0"/>
        <w:spacing w:lineRule="auto" w:line="276" w:before="0" w:after="0"/>
        <w:ind w:hanging="0" w:left="72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Akapitzlist"/>
        <w:tabs>
          <w:tab w:val="clear" w:pos="720"/>
          <w:tab w:val="left" w:pos="505" w:leader="none"/>
        </w:tabs>
        <w:spacing w:lineRule="auto" w:line="276" w:before="0" w:after="0"/>
        <w:ind w:hanging="0" w:left="0" w:right="0"/>
        <w:jc w:val="both"/>
        <w:rPr>
          <w:rFonts w:cs="Arial"/>
          <w:bCs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IX. </w:t>
        <w:tab/>
        <w:t>CIĄGŁOŚĆ:</w:t>
      </w:r>
    </w:p>
    <w:p>
      <w:pPr>
        <w:pStyle w:val="ListParagraph"/>
        <w:tabs>
          <w:tab w:val="clear" w:pos="720"/>
          <w:tab w:val="left" w:pos="288" w:leader="none"/>
          <w:tab w:val="left" w:pos="396" w:leader="none"/>
        </w:tabs>
        <w:spacing w:lineRule="auto" w:line="276" w:before="0" w:after="0"/>
        <w:ind w:hanging="0" w:left="0"/>
        <w:rPr>
          <w:rFonts w:cs="Arial"/>
          <w:bCs/>
          <w:sz w:val="12"/>
          <w:szCs w:val="12"/>
        </w:rPr>
      </w:pPr>
      <w:r>
        <w:rPr>
          <w:rFonts w:cs="Arial"/>
          <w:bCs/>
          <w:sz w:val="12"/>
          <w:szCs w:val="12"/>
        </w:rPr>
      </w:r>
    </w:p>
    <w:tbl>
      <w:tblPr>
        <w:tblW w:w="6464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73"/>
        <w:gridCol w:w="2891"/>
      </w:tblGrid>
      <w:tr>
        <w:trPr/>
        <w:tc>
          <w:tcPr>
            <w:tcW w:w="3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napToGrid w:val="false"/>
              <w:spacing w:lineRule="auto" w:line="276"/>
              <w:ind w:hanging="0" w:left="0" w:right="0"/>
              <w:jc w:val="center"/>
              <w:textAlignment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cs="Calibr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Zawartotabeliuser"/>
              <w:widowControl w:val="false"/>
              <w:snapToGrid w:val="false"/>
              <w:spacing w:lineRule="auto" w:line="276"/>
              <w:ind w:hanging="0" w:left="0" w:right="0"/>
              <w:jc w:val="center"/>
              <w:textAlignment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kern w:val="2"/>
                <w:sz w:val="24"/>
                <w:szCs w:val="24"/>
                <w:lang w:val="pl-PL" w:eastAsia="zh-CN" w:bidi="ar-SA"/>
              </w:rPr>
              <w:t>Znajomość systemu HIS Mediqus</w:t>
            </w:r>
          </w:p>
        </w:tc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0" w:right="0"/>
              <w:jc w:val="center"/>
              <w:textAlignment w:val="center"/>
              <w:rPr>
                <w:b/>
                <w:bCs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4"/>
                <w:szCs w:val="24"/>
                <w:lang w:val="pl-PL" w:eastAsia="zh-CN" w:bidi="ar-SA"/>
              </w:rPr>
              <w:t xml:space="preserve">Należy postawić znak X </w:t>
              <w:br/>
              <w:t>w odpowiedniej rubryce.</w:t>
            </w:r>
          </w:p>
        </w:tc>
      </w:tr>
      <w:tr>
        <w:trPr/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lineRule="auto" w:line="276" w:before="0" w:after="0"/>
              <w:ind w:hanging="0" w:left="113" w:right="0"/>
              <w:jc w:val="left"/>
              <w:rPr>
                <w:rFonts w:ascii="Calibri" w:hAnsi="Calibri" w:eastAsia="Times New Roman" w:cs="Arial"/>
                <w:b w:val="false"/>
                <w:bCs w:val="false"/>
                <w:color w:val="000000"/>
                <w:kern w:val="2"/>
                <w:sz w:val="24"/>
                <w:szCs w:val="24"/>
                <w:lang w:val="pl-PL" w:eastAsia="ar-SA" w:bidi="ar-SA"/>
              </w:rPr>
            </w:pPr>
            <w:r>
              <w:rPr>
                <w:rFonts w:eastAsia="Times New Roman" w:cs="Arial"/>
                <w:b w:val="false"/>
                <w:bCs w:val="false"/>
                <w:color w:val="000000"/>
                <w:kern w:val="2"/>
                <w:sz w:val="24"/>
                <w:szCs w:val="24"/>
                <w:lang w:val="pl-PL" w:eastAsia="ar-SA" w:bidi="ar-SA"/>
              </w:rPr>
              <w:t>Tak</w:t>
            </w:r>
          </w:p>
        </w:tc>
        <w:tc>
          <w:tcPr>
            <w:tcW w:w="28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Akapitzlist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113" w:right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Nie</w:t>
            </w:r>
          </w:p>
        </w:tc>
        <w:tc>
          <w:tcPr>
            <w:tcW w:w="28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288" w:leader="none"/>
          <w:tab w:val="left" w:pos="396" w:leader="none"/>
        </w:tabs>
        <w:spacing w:lineRule="auto" w:line="276" w:before="0" w:after="0"/>
        <w:ind w:hanging="0" w:left="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0" w:left="0" w:righ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0" w:left="0" w:righ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Sposób obliczania liczby punktów badanej oferty za kryterium ciągłość: </w:t>
      </w:r>
    </w:p>
    <w:p>
      <w:pPr>
        <w:pStyle w:val="Akapitzlist"/>
        <w:widowControl/>
        <w:numPr>
          <w:ilvl w:val="0"/>
          <w:numId w:val="5"/>
        </w:numPr>
        <w:tabs>
          <w:tab w:val="clear" w:pos="720"/>
          <w:tab w:val="left" w:pos="341" w:leader="none"/>
        </w:tabs>
        <w:suppressAutoHyphens w:val="true"/>
        <w:bidi w:val="0"/>
        <w:spacing w:lineRule="auto" w:line="276" w:before="0" w:after="0"/>
        <w:ind w:hanging="0" w:left="0" w:right="0"/>
        <w:jc w:val="left"/>
        <w:rPr/>
      </w:pPr>
      <w:r>
        <w:rPr>
          <w:sz w:val="24"/>
          <w:szCs w:val="24"/>
        </w:rPr>
        <w:t>Z</w:t>
      </w:r>
      <w:r>
        <w:rPr>
          <w:color w:val="000000"/>
          <w:sz w:val="24"/>
          <w:szCs w:val="24"/>
        </w:rPr>
        <w:t>najomość obsługi HIS Mediqus  –100 pkt.</w:t>
      </w:r>
    </w:p>
    <w:p>
      <w:pPr>
        <w:pStyle w:val="Akapitzlist"/>
        <w:numPr>
          <w:ilvl w:val="0"/>
          <w:numId w:val="5"/>
        </w:numPr>
        <w:tabs>
          <w:tab w:val="clear" w:pos="720"/>
          <w:tab w:val="left" w:pos="341" w:leader="none"/>
        </w:tabs>
        <w:spacing w:lineRule="auto" w:line="276" w:before="0" w:after="0"/>
        <w:ind w:hanging="0" w:left="0" w:right="0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  <w:t>Brak znajomości obsługi HIS Mediqus – 0 pkt.</w:t>
      </w:r>
    </w:p>
    <w:p>
      <w:pPr>
        <w:pStyle w:val="Akapitzlist"/>
        <w:numPr>
          <w:ilvl w:val="0"/>
          <w:numId w:val="0"/>
        </w:numPr>
        <w:tabs>
          <w:tab w:val="clear" w:pos="720"/>
          <w:tab w:val="left" w:pos="341" w:leader="none"/>
        </w:tabs>
        <w:spacing w:lineRule="auto" w:line="276" w:before="0" w:after="0"/>
        <w:ind w:hanging="0" w:left="720" w:right="0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</w:r>
    </w:p>
    <w:p>
      <w:pPr>
        <w:pStyle w:val="Tekstpodstawowywcity31"/>
        <w:widowControl w:val="false"/>
        <w:tabs>
          <w:tab w:val="clear" w:pos="720"/>
          <w:tab w:val="left" w:pos="396" w:leader="none"/>
        </w:tabs>
        <w:suppressAutoHyphens w:val="true"/>
        <w:bidi w:val="0"/>
        <w:spacing w:lineRule="auto" w:line="276" w:before="0" w:after="0"/>
        <w:ind w:hanging="283" w:left="283" w:right="0"/>
        <w:jc w:val="left"/>
        <w:rPr/>
      </w:pPr>
      <w:r>
        <w:rPr>
          <w:rFonts w:cs="Arial"/>
          <w:b/>
          <w:bCs/>
          <w:sz w:val="24"/>
          <w:szCs w:val="24"/>
        </w:rPr>
        <w:t xml:space="preserve">X. </w:t>
        <w:tab/>
      </w:r>
      <w:r>
        <w:rPr>
          <w:rFonts w:cs="Arial"/>
          <w:sz w:val="24"/>
          <w:szCs w:val="24"/>
        </w:rPr>
        <w:t>Minimalna liczba osób udzielających świadczenie zdrowotne:</w:t>
      </w:r>
    </w:p>
    <w:p>
      <w:pPr>
        <w:pStyle w:val="Normal"/>
        <w:tabs>
          <w:tab w:val="clear" w:pos="720"/>
          <w:tab w:val="left" w:pos="284" w:leader="none"/>
        </w:tabs>
        <w:spacing w:lineRule="auto" w:line="276" w:before="227" w:after="0"/>
        <w:rPr/>
      </w:pPr>
      <w:r>
        <w:rPr>
          <w:rFonts w:cs="Arial" w:ascii="Calibri" w:hAnsi="Calibri" w:asciiTheme="minorHAnsi" w:hAnsiTheme="minorHAnsi"/>
          <w:b w:val="false"/>
          <w:bCs w:val="false"/>
          <w:sz w:val="24"/>
          <w:szCs w:val="24"/>
        </w:rPr>
        <w:tab/>
        <w:t>…………………………………………………………………………………………………………………………………………..</w:t>
      </w:r>
    </w:p>
    <w:p>
      <w:pPr>
        <w:pStyle w:val="Tekstpodstawowywcity31"/>
        <w:tabs>
          <w:tab w:val="clear" w:pos="720"/>
          <w:tab w:val="left" w:pos="396" w:leader="none"/>
        </w:tabs>
        <w:spacing w:lineRule="auto" w:line="276" w:before="0" w:after="0"/>
        <w:ind w:hanging="0" w:left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Tekstpodstawowywcity31"/>
        <w:tabs>
          <w:tab w:val="clear" w:pos="720"/>
          <w:tab w:val="left" w:pos="396" w:leader="none"/>
        </w:tabs>
        <w:spacing w:lineRule="auto" w:line="276" w:before="0" w:after="0"/>
        <w:ind w:hanging="0" w:left="0"/>
        <w:rPr/>
      </w:pPr>
      <w:r>
        <w:rPr>
          <w:rFonts w:cs="Arial"/>
          <w:b/>
          <w:bCs/>
          <w:sz w:val="24"/>
          <w:szCs w:val="24"/>
        </w:rPr>
        <w:t>XI.</w:t>
      </w:r>
      <w:r>
        <w:rPr>
          <w:rFonts w:cs="Arial"/>
          <w:b/>
          <w:bCs/>
          <w:color w:val="000000"/>
          <w:sz w:val="24"/>
          <w:szCs w:val="24"/>
        </w:rPr>
        <w:t xml:space="preserve"> </w:t>
        <w:tab/>
        <w:t>DANE UZUPEŁNIAJĄCE:</w:t>
      </w:r>
    </w:p>
    <w:p>
      <w:pPr>
        <w:pStyle w:val="Normal"/>
        <w:tabs>
          <w:tab w:val="clear" w:pos="720"/>
          <w:tab w:val="left" w:pos="8504" w:leader="dot"/>
        </w:tabs>
        <w:spacing w:lineRule="auto" w:line="276"/>
        <w:rPr/>
      </w:pPr>
      <w:r>
        <w:rPr>
          <w:rFonts w:cs="Arial" w:ascii="Calibri" w:hAnsi="Calibri" w:asciiTheme="minorHAnsi" w:hAnsiTheme="minorHAnsi"/>
          <w:bCs/>
        </w:rPr>
        <w:t>- Dni i godziny udzielania świadczeń zdrowotnych:</w:t>
      </w:r>
    </w:p>
    <w:p>
      <w:pPr>
        <w:pStyle w:val="Normal"/>
        <w:tabs>
          <w:tab w:val="clear" w:pos="720"/>
          <w:tab w:val="left" w:pos="168" w:leader="none"/>
        </w:tabs>
        <w:spacing w:lineRule="auto" w:line="276" w:before="227" w:after="0"/>
        <w:ind w:hanging="0"/>
        <w:rPr/>
      </w:pPr>
      <w:r>
        <w:rPr>
          <w:rFonts w:cs="Arial" w:ascii="Calibri" w:hAnsi="Calibri" w:asciiTheme="minorHAnsi" w:hAnsiTheme="minorHAnsi"/>
        </w:rPr>
        <w:tab/>
        <w:t xml:space="preserve">Do dyspozycji:  ……………………………………………………………………………………………………………….……, </w:t>
        <w:tab/>
        <w:t>jednakże zgodnie z harmonogramem w oddziale.</w:t>
      </w:r>
    </w:p>
    <w:p>
      <w:pPr>
        <w:pStyle w:val="Normal"/>
        <w:spacing w:lineRule="auto" w:line="276" w:before="227" w:after="0"/>
        <w:rPr/>
      </w:pPr>
      <w:r>
        <w:rPr>
          <w:rFonts w:cs="Arial" w:ascii="Calibri" w:hAnsi="Calibri" w:asciiTheme="minorHAnsi" w:hAnsiTheme="minorHAnsi"/>
        </w:rPr>
        <w:t>- Sposób przyjmowania zgłoszeń: …………………………………………………………………………………………...</w:t>
      </w:r>
    </w:p>
    <w:p>
      <w:pPr>
        <w:pStyle w:val="Normal"/>
        <w:spacing w:lineRule="auto" w:line="276" w:before="57" w:after="0"/>
        <w:rPr/>
      </w:pPr>
      <w:r>
        <w:rPr>
          <w:rFonts w:cs="Arial" w:ascii="Calibri" w:hAnsi="Calibri" w:asciiTheme="minorHAnsi" w:hAnsiTheme="minorHAnsi"/>
        </w:rPr>
        <w:t>- Osoba odpowiedzialna za realizację zamówienia oraz nr telefonu kontaktowego:</w:t>
      </w:r>
    </w:p>
    <w:p>
      <w:pPr>
        <w:pStyle w:val="Normal"/>
        <w:spacing w:lineRule="auto" w:line="276" w:before="227" w:after="0"/>
        <w:rPr/>
      </w:pPr>
      <w:r>
        <w:rPr>
          <w:rFonts w:cs="Arial" w:ascii="Calibri" w:hAnsi="Calibri" w:asciiTheme="minorHAnsi" w:hAnsiTheme="minorHAnsi"/>
        </w:rPr>
        <w:t>………………………………………………………………………………………………………………………………………………</w:t>
      </w:r>
      <w:r>
        <w:rPr>
          <w:rFonts w:cs="Arial" w:ascii="Calibri" w:hAnsi="Calibri" w:asciiTheme="minorHAnsi" w:hAnsiTheme="minorHAnsi"/>
        </w:rPr>
        <w:t>..</w:t>
      </w:r>
    </w:p>
    <w:p>
      <w:pPr>
        <w:pStyle w:val="Normal"/>
        <w:spacing w:lineRule="auto" w:line="276" w:before="0" w:after="0"/>
        <w:contextualSpacing/>
        <w:textAlignment w:val="baseline"/>
        <w:rPr>
          <w:rFonts w:ascii="Calibri" w:hAnsi="Calibri" w:cs="Arial" w:asciiTheme="minorHAnsi" w:hAnsiTheme="minorHAnsi"/>
          <w:b/>
          <w:bCs/>
        </w:rPr>
      </w:pPr>
      <w:r>
        <w:rPr>
          <w:rFonts w:cs="Arial" w:ascii="Calibri" w:hAnsi="Calibri"/>
          <w:b/>
          <w:bCs/>
        </w:rPr>
      </w:r>
    </w:p>
    <w:p>
      <w:pPr>
        <w:pStyle w:val="Normal"/>
        <w:spacing w:lineRule="auto" w:line="276" w:before="0" w:after="0"/>
        <w:contextualSpacing/>
        <w:textAlignment w:val="baseline"/>
        <w:rPr>
          <w:rFonts w:ascii="Calibri" w:hAnsi="Calibri" w:cs="Arial"/>
          <w:b/>
          <w:bCs/>
          <w:i/>
          <w:color w:val="000000"/>
          <w:sz w:val="24"/>
          <w:szCs w:val="24"/>
          <w:lang w:val="pl-PL"/>
        </w:rPr>
      </w:pPr>
      <w:r>
        <w:rPr>
          <w:rFonts w:cs="Arial" w:ascii="Calibri" w:hAnsi="Calibri"/>
          <w:b/>
          <w:bCs/>
          <w:i/>
          <w:color w:val="000000"/>
          <w:sz w:val="24"/>
          <w:szCs w:val="24"/>
          <w:lang w:val="pl-PL"/>
        </w:rPr>
      </w:r>
    </w:p>
    <w:p>
      <w:pPr>
        <w:pStyle w:val="Standard"/>
        <w:spacing w:lineRule="auto" w:line="276" w:before="0" w:after="0"/>
        <w:jc w:val="both"/>
        <w:rPr>
          <w:rFonts w:ascii="Calibri" w:hAnsi="Calibri" w:cs="Arial"/>
          <w:i/>
          <w:color w:val="000000"/>
          <w:sz w:val="24"/>
          <w:szCs w:val="24"/>
          <w:lang w:val="pl-PL"/>
        </w:rPr>
      </w:pPr>
      <w:r>
        <w:rPr>
          <w:rFonts w:cs="Arial" w:ascii="Calibri" w:hAnsi="Calibri"/>
          <w:i/>
          <w:color w:val="000000"/>
          <w:sz w:val="24"/>
          <w:szCs w:val="24"/>
          <w:lang w:val="pl-PL"/>
        </w:rPr>
      </w:r>
    </w:p>
    <w:p>
      <w:pPr>
        <w:pStyle w:val="Standard"/>
        <w:spacing w:lineRule="auto" w:line="276" w:before="0" w:after="0"/>
        <w:jc w:val="both"/>
        <w:rPr>
          <w:rFonts w:ascii="Calibri" w:hAnsi="Calibri" w:cs="Arial"/>
          <w:i/>
          <w:color w:val="000000"/>
          <w:sz w:val="24"/>
          <w:szCs w:val="24"/>
          <w:lang w:val="pl-PL"/>
        </w:rPr>
      </w:pPr>
      <w:r>
        <w:rPr>
          <w:rFonts w:cs="Arial" w:ascii="Calibri" w:hAnsi="Calibri"/>
          <w:i/>
          <w:color w:val="000000"/>
          <w:sz w:val="24"/>
          <w:szCs w:val="24"/>
          <w:lang w:val="pl-PL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4535" w:right="0"/>
        <w:jc w:val="center"/>
        <w:rPr/>
      </w:pPr>
      <w:r>
        <w:rPr>
          <w:rFonts w:cs="Arial" w:ascii="Calibri" w:hAnsi="Calibri" w:asciiTheme="minorHAnsi" w:hAnsiTheme="minorHAnsi"/>
        </w:rPr>
        <w:t>……………………………………………………</w:t>
      </w:r>
      <w:r>
        <w:rPr>
          <w:rFonts w:cs="Arial" w:ascii="Calibri" w:hAnsi="Calibri" w:asciiTheme="minorHAnsi" w:hAnsiTheme="minorHAnsi"/>
        </w:rPr>
        <w:tab/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4535" w:right="0"/>
        <w:jc w:val="center"/>
        <w:rPr/>
      </w:pPr>
      <w:r>
        <w:rPr>
          <w:rFonts w:cs="Arial" w:ascii="Calibri" w:hAnsi="Calibri" w:asciiTheme="minorHAnsi" w:hAnsiTheme="minorHAnsi"/>
        </w:rPr>
        <w:t>Podpis i pieczęć osoby/osób</w:t>
        <w:br/>
        <w:t xml:space="preserve">uprawnionej/uprawnionych do reprezentowania </w:t>
      </w:r>
      <w:r>
        <w:rPr>
          <w:rFonts w:eastAsia="Times New Roman" w:cs="Arial" w:ascii="Calibri" w:hAnsi="Calibri" w:asciiTheme="minorHAnsi" w:hAnsiTheme="minorHAnsi"/>
          <w:color w:val="auto"/>
          <w:kern w:val="2"/>
          <w:sz w:val="24"/>
          <w:szCs w:val="24"/>
          <w:lang w:val="pl-PL" w:eastAsia="ar-SA" w:bidi="ar-SA"/>
        </w:rPr>
        <w:t>Przyjmującego Zamówienie</w:t>
      </w:r>
    </w:p>
    <w:p>
      <w:pPr>
        <w:pStyle w:val="Normal"/>
        <w:tabs>
          <w:tab w:val="clear" w:pos="720"/>
          <w:tab w:val="left" w:pos="288" w:leader="none"/>
        </w:tabs>
        <w:jc w:val="right"/>
        <w:rPr>
          <w:i w:val="false"/>
          <w:iCs w:val="false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Tahoma">
    <w:charset w:val="ee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/>
    <w:family w:val="swiss"/>
    <w:pitch w:val="variable"/>
  </w:font>
  <w:font w:name="Arial Unicode MS">
    <w:charset w:val="ee"/>
    <w:family w:val="roman"/>
    <w:pitch w:val="variable"/>
  </w:font>
  <w:font w:name="Courier New">
    <w:charset w:val="ee"/>
    <w:family w:val="roman"/>
    <w:pitch w:val="variable"/>
  </w:font>
  <w:font w:name="Cambri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5"/>
  <w:revisionView w:insDel="0" w:formatting="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00cb5"/>
    <w:pPr>
      <w:widowControl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ar-SA"/>
    </w:rPr>
  </w:style>
  <w:style w:type="paragraph" w:styleId="Heading1">
    <w:name w:val="heading 1"/>
    <w:next w:val="BodyText"/>
    <w:link w:val="Nagwek1Znak"/>
    <w:qFormat/>
    <w:rsid w:val="00f00cb5"/>
    <w:pPr>
      <w:keepNext w:val="true"/>
      <w:widowControl w:val="false"/>
      <w:numPr>
        <w:ilvl w:val="0"/>
        <w:numId w:val="1"/>
      </w:numPr>
      <w:suppressAutoHyphens w:val="true"/>
      <w:bidi w:val="0"/>
      <w:spacing w:lineRule="auto" w:line="276" w:before="0" w:after="200"/>
      <w:jc w:val="left"/>
      <w:outlineLvl w:val="0"/>
    </w:pPr>
    <w:rPr>
      <w:rFonts w:ascii="Calibri" w:hAnsi="Calibri" w:eastAsia="Arial Unicode MS" w:cs="Times New Roman" w:asciiTheme="minorHAnsi" w:hAnsiTheme="minorHAnsi"/>
      <w:b/>
      <w:color w:val="auto"/>
      <w:kern w:val="2"/>
      <w:sz w:val="32"/>
      <w:szCs w:val="20"/>
      <w:lang w:val="pl-PL" w:eastAsia="ar-SA" w:bidi="ar-SA"/>
    </w:rPr>
  </w:style>
  <w:style w:type="paragraph" w:styleId="Heading2">
    <w:name w:val="heading 2"/>
    <w:next w:val="BodyText"/>
    <w:link w:val="Nagwek2Znak"/>
    <w:qFormat/>
    <w:rsid w:val="00f00cb5"/>
    <w:pPr>
      <w:keepNext w:val="true"/>
      <w:widowControl w:val="false"/>
      <w:numPr>
        <w:ilvl w:val="1"/>
        <w:numId w:val="1"/>
      </w:numPr>
      <w:suppressAutoHyphens w:val="true"/>
      <w:bidi w:val="0"/>
      <w:spacing w:lineRule="auto" w:line="276" w:before="0" w:after="200"/>
      <w:ind w:hanging="720" w:left="720"/>
      <w:jc w:val="left"/>
      <w:outlineLvl w:val="1"/>
    </w:pPr>
    <w:rPr>
      <w:rFonts w:ascii="Calibri" w:hAnsi="Calibri" w:eastAsia="Arial Unicode MS" w:cs="Times New Roman" w:asciiTheme="minorHAnsi" w:hAnsiTheme="minorHAnsi"/>
      <w:b/>
      <w:color w:val="auto"/>
      <w:kern w:val="2"/>
      <w:sz w:val="28"/>
      <w:szCs w:val="20"/>
      <w:lang w:val="pl-PL" w:eastAsia="ar-SA" w:bidi="ar-SA"/>
    </w:rPr>
  </w:style>
  <w:style w:type="paragraph" w:styleId="Heading3">
    <w:name w:val="heading 3"/>
    <w:next w:val="BodyText"/>
    <w:link w:val="Nagwek3Znak"/>
    <w:qFormat/>
    <w:rsid w:val="00f00cb5"/>
    <w:pPr>
      <w:keepNext w:val="true"/>
      <w:widowControl w:val="false"/>
      <w:numPr>
        <w:ilvl w:val="2"/>
        <w:numId w:val="1"/>
      </w:numPr>
      <w:suppressAutoHyphens w:val="true"/>
      <w:bidi w:val="0"/>
      <w:spacing w:lineRule="auto" w:line="276" w:before="0" w:after="200"/>
      <w:ind w:hanging="0" w:left="708"/>
      <w:jc w:val="left"/>
      <w:outlineLvl w:val="2"/>
    </w:pPr>
    <w:rPr>
      <w:rFonts w:ascii="Calibri" w:hAnsi="Calibri" w:eastAsia="Arial Unicode MS" w:cs="Times New Roman" w:asciiTheme="minorHAnsi" w:hAnsiTheme="minorHAnsi"/>
      <w:color w:val="auto"/>
      <w:kern w:val="2"/>
      <w:sz w:val="22"/>
      <w:szCs w:val="20"/>
      <w:lang w:val="pl-PL" w:eastAsia="ar-SA" w:bidi="ar-SA"/>
    </w:rPr>
  </w:style>
  <w:style w:type="paragraph" w:styleId="Heading4">
    <w:name w:val="heading 4"/>
    <w:basedOn w:val="Normal"/>
    <w:next w:val="BodyText"/>
    <w:link w:val="Nagwek4Znak"/>
    <w:qFormat/>
    <w:rsid w:val="00f00cb5"/>
    <w:pPr>
      <w:keepNext w:val="true"/>
      <w:numPr>
        <w:ilvl w:val="3"/>
        <w:numId w:val="1"/>
      </w:numPr>
      <w:spacing w:before="240" w:after="120"/>
      <w:outlineLvl w:val="3"/>
    </w:pPr>
    <w:rPr>
      <w:rFonts w:ascii="Arial" w:hAnsi="Arial" w:eastAsia="MS Mincho"/>
      <w:b/>
      <w:bCs/>
      <w:i/>
      <w:iCs/>
    </w:rPr>
  </w:style>
  <w:style w:type="paragraph" w:styleId="Heading5">
    <w:name w:val="heading 5"/>
    <w:basedOn w:val="Normal"/>
    <w:next w:val="BodyText"/>
    <w:link w:val="Nagwek5Znak"/>
    <w:qFormat/>
    <w:rsid w:val="00f00cb5"/>
    <w:pPr>
      <w:keepNext w:val="true"/>
      <w:numPr>
        <w:ilvl w:val="4"/>
        <w:numId w:val="1"/>
      </w:numPr>
      <w:spacing w:before="240" w:after="120"/>
      <w:outlineLvl w:val="4"/>
    </w:pPr>
    <w:rPr>
      <w:rFonts w:ascii="Arial" w:hAnsi="Arial" w:eastAsia="MS Mincho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f00cb5"/>
    <w:rPr>
      <w:rFonts w:ascii="Calibri" w:hAnsi="Calibri" w:eastAsia="Arial Unicode MS" w:cs="Times New Roman"/>
      <w:b/>
      <w:kern w:val="2"/>
      <w:sz w:val="32"/>
      <w:szCs w:val="20"/>
      <w:lang w:eastAsia="ar-SA"/>
    </w:rPr>
  </w:style>
  <w:style w:type="character" w:styleId="Nagwek2Znak" w:customStyle="1">
    <w:name w:val="Nagłówek 2 Znak"/>
    <w:basedOn w:val="DefaultParagraphFont"/>
    <w:qFormat/>
    <w:rsid w:val="00f00cb5"/>
    <w:rPr>
      <w:rFonts w:ascii="Calibri" w:hAnsi="Calibri" w:eastAsia="Arial Unicode MS" w:cs="Times New Roman"/>
      <w:b/>
      <w:kern w:val="2"/>
      <w:sz w:val="28"/>
      <w:szCs w:val="20"/>
      <w:lang w:eastAsia="ar-SA"/>
    </w:rPr>
  </w:style>
  <w:style w:type="character" w:styleId="Nagwek3Znak" w:customStyle="1">
    <w:name w:val="Nagłówek 3 Znak"/>
    <w:basedOn w:val="DefaultParagraphFont"/>
    <w:qFormat/>
    <w:rsid w:val="00f00cb5"/>
    <w:rPr>
      <w:rFonts w:ascii="Calibri" w:hAnsi="Calibri" w:eastAsia="Arial Unicode MS" w:cs="Times New Roman"/>
      <w:kern w:val="2"/>
      <w:szCs w:val="20"/>
      <w:lang w:eastAsia="ar-SA"/>
    </w:rPr>
  </w:style>
  <w:style w:type="character" w:styleId="Nagwek4Znak" w:customStyle="1">
    <w:name w:val="Nagłówek 4 Znak"/>
    <w:basedOn w:val="DefaultParagraphFont"/>
    <w:qFormat/>
    <w:rsid w:val="00f00cb5"/>
    <w:rPr>
      <w:rFonts w:ascii="Arial" w:hAnsi="Arial" w:eastAsia="MS Mincho" w:cs="Times New Roman"/>
      <w:b/>
      <w:bCs/>
      <w:i/>
      <w:iCs/>
      <w:kern w:val="2"/>
      <w:sz w:val="24"/>
      <w:szCs w:val="24"/>
      <w:lang w:eastAsia="ar-SA"/>
    </w:rPr>
  </w:style>
  <w:style w:type="character" w:styleId="Nagwek5Znak" w:customStyle="1">
    <w:name w:val="Nagłówek 5 Znak"/>
    <w:basedOn w:val="DefaultParagraphFont"/>
    <w:qFormat/>
    <w:rsid w:val="00f00cb5"/>
    <w:rPr>
      <w:rFonts w:ascii="Arial" w:hAnsi="Arial" w:eastAsia="MS Mincho" w:cs="Times New Roman"/>
      <w:b/>
      <w:bCs/>
      <w:kern w:val="2"/>
      <w:sz w:val="24"/>
      <w:szCs w:val="24"/>
      <w:lang w:eastAsia="ar-SA"/>
    </w:rPr>
  </w:style>
  <w:style w:type="character" w:styleId="TekstpodstawowyZnak" w:customStyle="1">
    <w:name w:val="Tekst podstawowy Znak"/>
    <w:basedOn w:val="DefaultParagraphFont"/>
    <w:semiHidden/>
    <w:qFormat/>
    <w:rsid w:val="00f00cb5"/>
    <w:rPr>
      <w:rFonts w:ascii="Calibri" w:hAnsi="Calibri" w:eastAsia="Arial Unicode MS" w:cs="Times New Roman"/>
      <w:b/>
      <w:kern w:val="2"/>
      <w:sz w:val="28"/>
      <w:szCs w:val="20"/>
      <w:lang w:eastAsia="ar-SA"/>
    </w:rPr>
  </w:style>
  <w:style w:type="character" w:styleId="TekstdymkaZnak" w:customStyle="1">
    <w:name w:val="Tekst dymka Znak"/>
    <w:basedOn w:val="DefaultParagraphFont"/>
    <w:uiPriority w:val="99"/>
    <w:semiHidden/>
    <w:qFormat/>
    <w:rsid w:val="00f00cb5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DeltaViewInsertion">
    <w:name w:val="DeltaView Insertion"/>
    <w:qFormat/>
    <w:rPr>
      <w:b/>
      <w:i/>
      <w:spacing w:val="0"/>
    </w:rPr>
  </w:style>
  <w:style w:type="character" w:styleId="Znakiwypunktowaniauser">
    <w:name w:val="Znaki wypunktowania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Odwoaniedokomentarza">
    <w:name w:val="Odwołanie do komentarza"/>
    <w:qFormat/>
    <w:rPr>
      <w:sz w:val="16"/>
      <w:szCs w:val="16"/>
    </w:rPr>
  </w:style>
  <w:style w:type="character" w:styleId="Znakinumeracjiuser">
    <w:name w:val="Znaki numeracji (user)"/>
    <w:qFormat/>
    <w:rPr/>
  </w:style>
  <w:style w:type="character" w:styleId="WW8Num21z0">
    <w:name w:val="WW8Num21z0"/>
    <w:qFormat/>
    <w:rPr>
      <w:rFonts w:ascii="Symbol" w:hAnsi="Symbol" w:cs="OpenSymbol"/>
      <w:sz w:val="24"/>
      <w:szCs w:val="24"/>
    </w:rPr>
  </w:style>
  <w:style w:type="character" w:styleId="WW8Num14z0">
    <w:name w:val="WW8Num14z0"/>
    <w:qFormat/>
    <w:rPr>
      <w:rFonts w:ascii="Arial" w:hAnsi="Arial" w:cs="Arial"/>
      <w:b w:val="false"/>
      <w:bCs w:val="false"/>
      <w:color w:val="000000"/>
      <w:sz w:val="20"/>
      <w:szCs w:val="20"/>
    </w:rPr>
  </w:style>
  <w:style w:type="character" w:styleId="WW8Num17z0">
    <w:name w:val="WW8Num17z0"/>
    <w:qFormat/>
    <w:rPr>
      <w:rFonts w:ascii="Symbol" w:hAnsi="Symbol" w:cs="OpenSymbol"/>
      <w:color w:val="000000"/>
      <w:sz w:val="24"/>
      <w:szCs w:val="24"/>
    </w:rPr>
  </w:style>
  <w:style w:type="character" w:styleId="Domylnaczcionkaakapitu">
    <w:name w:val="Domyślna czcionka akapitu"/>
    <w:qFormat/>
    <w:rPr/>
  </w:style>
  <w:style w:type="character" w:styleId="WW8Num20z0">
    <w:name w:val="WW8Num20z0"/>
    <w:qFormat/>
    <w:rPr>
      <w:rFonts w:ascii="Symbol" w:hAnsi="Symbol" w:cs="OpenSymbol"/>
      <w:color w:val="000000"/>
      <w:sz w:val="24"/>
      <w:szCs w:val="24"/>
    </w:rPr>
  </w:style>
  <w:style w:type="character" w:styleId="WW8Num18z0">
    <w:name w:val="WW8Num18z0"/>
    <w:qFormat/>
    <w:rPr>
      <w:rFonts w:ascii="Symbol" w:hAnsi="Symbol" w:cs="OpenSymbol"/>
      <w:color w:val="000000"/>
      <w:sz w:val="24"/>
      <w:szCs w:val="24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 w:customStyle="1">
    <w:name w:val="Body Text"/>
    <w:basedOn w:val="Normal"/>
    <w:rsid w:val="00f00cb5"/>
    <w:pPr>
      <w:keepNext w:val="true"/>
      <w:widowControl w:val="false"/>
      <w:shd w:val="clear" w:color="auto" w:fill="FFFFFF"/>
      <w:spacing w:lineRule="auto" w:line="240" w:before="0" w:after="120"/>
      <w:textAlignment w:val="baseline"/>
    </w:pPr>
    <w:rPr>
      <w:rFonts w:eastAsia="Lucida Sans Unicode" w:cs="Tahoma"/>
      <w:kern w:val="0"/>
      <w:lang w:eastAsia="pl-PL"/>
    </w:rPr>
  </w:style>
  <w:style w:type="paragraph" w:styleId="List">
    <w:name w:val="List"/>
    <w:basedOn w:val="BodyText"/>
    <w:pPr>
      <w:shd w:val="clear" w:fill="FFFFFF"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Tekstpodstawowywcity31" w:customStyle="1">
    <w:name w:val="Tekst podstawowy wcięty 31"/>
    <w:qFormat/>
    <w:rsid w:val="00f00cb5"/>
    <w:pPr>
      <w:widowControl w:val="false"/>
      <w:suppressAutoHyphens w:val="true"/>
      <w:bidi w:val="0"/>
      <w:spacing w:lineRule="auto" w:line="276" w:before="0" w:after="200"/>
      <w:ind w:hanging="0" w:left="708"/>
      <w:jc w:val="left"/>
    </w:pPr>
    <w:rPr>
      <w:rFonts w:ascii="Calibri" w:hAnsi="Calibri" w:eastAsia="Arial Unicode MS" w:cs="Times New Roman" w:asciiTheme="minorHAnsi" w:hAnsiTheme="minorHAnsi"/>
      <w:color w:val="auto"/>
      <w:kern w:val="2"/>
      <w:sz w:val="22"/>
      <w:szCs w:val="20"/>
      <w:lang w:val="pl-PL" w:eastAsia="ar-SA" w:bidi="ar-SA"/>
    </w:rPr>
  </w:style>
  <w:style w:type="paragraph" w:styleId="NormalWeb">
    <w:name w:val="Normal (Web)"/>
    <w:basedOn w:val="Normal"/>
    <w:uiPriority w:val="99"/>
    <w:qFormat/>
    <w:rsid w:val="00f00cb5"/>
    <w:pPr>
      <w:spacing w:before="280" w:after="280"/>
    </w:pPr>
    <w:rPr>
      <w:rFonts w:ascii="Arial Unicode MS" w:hAnsi="Arial Unicode MS" w:eastAsia="Arial Unicode MS"/>
    </w:rPr>
  </w:style>
  <w:style w:type="paragraph" w:styleId="ListParagraph">
    <w:name w:val="List Paragraph"/>
    <w:basedOn w:val="Normal"/>
    <w:uiPriority w:val="34"/>
    <w:qFormat/>
    <w:rsid w:val="00f00cb5"/>
    <w:pPr>
      <w:spacing w:lineRule="auto" w:line="276" w:before="0" w:after="200"/>
      <w:ind w:hanging="0" w:left="720"/>
    </w:pPr>
    <w:rPr>
      <w:rFonts w:ascii="Calibri" w:hAnsi="Calibri"/>
      <w:sz w:val="22"/>
      <w:szCs w:val="22"/>
    </w:rPr>
  </w:style>
  <w:style w:type="paragraph" w:styleId="Akapitzlist1" w:customStyle="1">
    <w:name w:val="Akapit z listą1"/>
    <w:basedOn w:val="Normal"/>
    <w:qFormat/>
    <w:rsid w:val="00f00cb5"/>
    <w:pPr>
      <w:spacing w:lineRule="auto" w:line="276" w:before="0" w:after="200"/>
      <w:ind w:hanging="0" w:left="720"/>
    </w:pPr>
    <w:rPr>
      <w:rFonts w:ascii="Calibri" w:hAnsi="Calibri" w:eastAsia="Calibri" w:cs="Calibri"/>
      <w:sz w:val="22"/>
      <w:szCs w:val="22"/>
    </w:rPr>
  </w:style>
  <w:style w:type="paragraph" w:styleId="Style11" w:customStyle="1">
    <w:name w:val="Style1"/>
    <w:qFormat/>
    <w:rsid w:val="00f00cb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Arial Unicode MS" w:cs="Times New Roman" w:asciiTheme="minorHAnsi" w:hAnsiTheme="minorHAnsi"/>
      <w:color w:val="auto"/>
      <w:kern w:val="2"/>
      <w:sz w:val="22"/>
      <w:szCs w:val="20"/>
      <w:lang w:val="pl-PL" w:eastAsia="ar-SA" w:bidi="ar-SA"/>
    </w:rPr>
  </w:style>
  <w:style w:type="paragraph" w:styleId="Zawartotabeliuser" w:customStyle="1">
    <w:name w:val="Zawartość tabeli (user)"/>
    <w:basedOn w:val="Normal"/>
    <w:qFormat/>
    <w:rsid w:val="00f00cb5"/>
    <w:pPr>
      <w:suppressLineNumbers/>
    </w:pPr>
    <w:rPr/>
  </w:style>
  <w:style w:type="paragraph" w:styleId="Standard" w:customStyle="1">
    <w:name w:val="Standard"/>
    <w:qFormat/>
    <w:rsid w:val="00f00cb5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Tekstwstpniesformatowanyuser" w:customStyle="1">
    <w:name w:val="Tekst wstępnie sformatowany (user)"/>
    <w:basedOn w:val="Standard"/>
    <w:qFormat/>
    <w:rsid w:val="00f00cb5"/>
    <w:pPr/>
    <w:rPr>
      <w:rFonts w:ascii="Courier New" w:hAnsi="Courier New" w:eastAsia="NSimSun" w:cs="Courier New"/>
      <w:sz w:val="20"/>
      <w:szCs w:val="20"/>
      <w:lang w:val="pl-PL" w:eastAsia="zh-CN" w:bidi="hi-IN"/>
    </w:rPr>
  </w:style>
  <w:style w:type="paragraph" w:styleId="Domylnie" w:customStyle="1">
    <w:name w:val="Domyślnie"/>
    <w:qFormat/>
    <w:rsid w:val="00f00cb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Lucida Sans Unicode" w:cs="Calibri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default" w:customStyle="1">
    <w:name w:val="default"/>
    <w:basedOn w:val="Normal"/>
    <w:qFormat/>
    <w:rsid w:val="00f00cb5"/>
    <w:pPr>
      <w:suppressAutoHyphens w:val="false"/>
      <w:spacing w:lineRule="auto" w:line="240" w:beforeAutospacing="1" w:afterAutospacing="1"/>
    </w:pPr>
    <w:rPr>
      <w:kern w:val="0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00cb5"/>
    <w:pPr>
      <w:spacing w:lineRule="auto" w:line="24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>
      <w:spacing w:lineRule="auto" w:line="240"/>
      <w:ind w:hanging="720" w:left="720"/>
      <w:jc w:val="both"/>
    </w:pPr>
    <w:rPr>
      <w:rFonts w:eastAsia="Calibri"/>
      <w:kern w:val="0"/>
      <w:sz w:val="20"/>
      <w:szCs w:val="20"/>
      <w:lang w:eastAsia="zh-CN"/>
    </w:rPr>
  </w:style>
  <w:style w:type="paragraph" w:styleId="BodyTextIndent">
    <w:name w:val="Body Text Indent"/>
    <w:basedOn w:val="Normal"/>
    <w:pPr>
      <w:spacing w:before="0" w:after="120"/>
      <w:ind w:hanging="0" w:left="283"/>
    </w:pPr>
    <w:rPr>
      <w:kern w:val="2"/>
      <w:lang w:eastAsia="zh-CN"/>
    </w:rPr>
  </w:style>
  <w:style w:type="paragraph" w:styleId="Normalny2">
    <w:name w:val="Normalny2"/>
    <w:basedOn w:val="Normal"/>
    <w:qFormat/>
    <w:pPr>
      <w:widowControl w:val="false"/>
      <w:spacing w:lineRule="auto" w:line="240"/>
    </w:pPr>
    <w:rPr>
      <w:color w:val="000000"/>
      <w:kern w:val="2"/>
      <w:lang w:eastAsia="zh-CN" w:bidi="hi-IN"/>
    </w:rPr>
  </w:style>
  <w:style w:type="paragraph" w:styleId="Normalny3">
    <w:name w:val="Normalny3"/>
    <w:basedOn w:val="Normal"/>
    <w:qFormat/>
    <w:pPr>
      <w:widowControl w:val="false"/>
      <w:spacing w:lineRule="auto" w:line="240"/>
    </w:pPr>
    <w:rPr>
      <w:color w:val="000000"/>
      <w:kern w:val="2"/>
      <w:lang w:eastAsia="zh-CN" w:bidi="hi-IN"/>
    </w:rPr>
  </w:style>
  <w:style w:type="paragraph" w:styleId="annotationsubject">
    <w:name w:val="annotation subject"/>
    <w:basedOn w:val="Normal"/>
    <w:next w:val="Normal"/>
    <w:qFormat/>
    <w:pPr/>
    <w:rPr>
      <w:b/>
      <w:bCs/>
      <w:sz w:val="20"/>
      <w:szCs w:val="20"/>
    </w:rPr>
  </w:style>
  <w:style w:type="paragraph" w:styleId="Textbody">
    <w:name w:val="Text body"/>
    <w:basedOn w:val="Normal"/>
    <w:qFormat/>
    <w:pPr>
      <w:widowControl w:val="false"/>
      <w:spacing w:lineRule="auto" w:line="240" w:before="0" w:after="120"/>
      <w:textAlignment w:val="baseline"/>
    </w:pPr>
    <w:rPr>
      <w:rFonts w:ascii="Times New Roman" w:hAnsi="Times New Roman" w:eastAsia="Andale Sans UI" w:cs="Tahoma"/>
      <w:kern w:val="2"/>
      <w:sz w:val="24"/>
      <w:szCs w:val="24"/>
      <w:lang w:val="de-DE" w:eastAsia="ja-JP" w:bidi="fa-IR"/>
    </w:rPr>
  </w:style>
  <w:style w:type="paragraph" w:styleId="Normalny1">
    <w:name w:val="Normalny1"/>
    <w:basedOn w:val="Normal"/>
    <w:qFormat/>
    <w:pPr>
      <w:widowControl w:val="false"/>
      <w:suppressAutoHyphens w:val="true"/>
    </w:pPr>
    <w:rPr>
      <w:rFonts w:eastAsia="Times New Roman"/>
      <w:color w:val="000000"/>
      <w:kern w:val="2"/>
      <w:lang w:eastAsia="zh-CN" w:bidi="hi-IN"/>
    </w:rPr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Akapitzlist">
    <w:name w:val="Akapit z listą"/>
    <w:basedOn w:val="Normal"/>
    <w:qFormat/>
    <w:pPr>
      <w:spacing w:lineRule="auto" w:line="276" w:before="0" w:after="200"/>
      <w:ind w:hanging="0" w:left="720" w:right="0"/>
    </w:pPr>
    <w:rPr>
      <w:rFonts w:ascii="Calibri" w:hAnsi="Calibri" w:cs="Calibri"/>
      <w:sz w:val="22"/>
      <w:szCs w:val="22"/>
    </w:rPr>
  </w:style>
  <w:style w:type="paragraph" w:styleId="PlainText">
    <w:name w:val="Plain Text"/>
    <w:basedOn w:val="Normal"/>
    <w:qFormat/>
    <w:pPr>
      <w:suppressAutoHyphens w:val="false"/>
      <w:spacing w:lineRule="auto" w:line="240"/>
    </w:pPr>
    <w:rPr>
      <w:rFonts w:ascii="Courier New" w:hAnsi="Courier New"/>
      <w:kern w:val="0"/>
      <w:sz w:val="20"/>
      <w:szCs w:val="20"/>
    </w:rPr>
  </w:style>
  <w:style w:type="paragraph" w:styleId="Title">
    <w:name w:val="Title"/>
    <w:basedOn w:val="Normal"/>
    <w:next w:val="Normal"/>
    <w:qFormat/>
    <w:pPr>
      <w:spacing w:lineRule="auto" w:line="240" w:before="0" w:after="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Komentarz">
    <w:name w:val="Komentarz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Application>LibreOffice/26.2.4.2$Windows_X86_64 LibreOffice_project/0229ac93fcf0d7cbc6376066c6f35021cef002dc</Application>
  <AppVersion>15.0000</AppVersion>
  <Pages>7</Pages>
  <Words>1058</Words>
  <Characters>7159</Characters>
  <CharactersWithSpaces>8188</CharactersWithSpaces>
  <Paragraphs>130</Paragraphs>
  <Company>S.P.W.Sz.Ch.U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S.P.W.Sz.Ch.U</dc:creator>
  <dc:description/>
  <dc:language>pl-PL</dc:language>
  <cp:lastModifiedBy/>
  <cp:lastPrinted>2026-07-30T10:21:05Z</cp:lastPrinted>
  <dcterms:modified xsi:type="dcterms:W3CDTF">2026-07-30T10:27:55Z</dcterms:modified>
  <cp:revision>118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